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AF310F" w14:textId="77777777" w:rsidR="000E2679" w:rsidRPr="00D96C21" w:rsidRDefault="00852903" w:rsidP="00852903">
      <w:pPr>
        <w:jc w:val="center"/>
        <w:rPr>
          <w:b/>
          <w:sz w:val="22"/>
          <w:szCs w:val="22"/>
          <w:u w:val="single"/>
        </w:rPr>
      </w:pPr>
      <w:r w:rsidRPr="00D96C21">
        <w:rPr>
          <w:b/>
          <w:sz w:val="22"/>
          <w:szCs w:val="22"/>
          <w:u w:val="single"/>
        </w:rPr>
        <w:t>TOWN HALL RELATED VOTER QUESTIONS</w:t>
      </w:r>
    </w:p>
    <w:p w14:paraId="6EF9D3B4" w14:textId="77777777" w:rsidR="00852903" w:rsidRPr="00D96C21" w:rsidRDefault="00852903" w:rsidP="00852903">
      <w:pPr>
        <w:jc w:val="center"/>
        <w:rPr>
          <w:b/>
          <w:sz w:val="22"/>
          <w:szCs w:val="22"/>
          <w:u w:val="single"/>
        </w:rPr>
      </w:pPr>
    </w:p>
    <w:p w14:paraId="013B96A2" w14:textId="77777777" w:rsidR="00852903" w:rsidRPr="00D96C21" w:rsidRDefault="00852903" w:rsidP="00852903">
      <w:pPr>
        <w:jc w:val="center"/>
        <w:rPr>
          <w:b/>
          <w:sz w:val="22"/>
          <w:szCs w:val="22"/>
          <w:u w:val="single"/>
        </w:rPr>
      </w:pPr>
    </w:p>
    <w:p w14:paraId="660E6A3D" w14:textId="77777777" w:rsidR="00852903" w:rsidRPr="00D96C21" w:rsidRDefault="00852903" w:rsidP="00852903">
      <w:pPr>
        <w:jc w:val="center"/>
        <w:rPr>
          <w:b/>
          <w:sz w:val="22"/>
          <w:szCs w:val="22"/>
          <w:u w:val="single"/>
        </w:rPr>
      </w:pPr>
    </w:p>
    <w:p w14:paraId="601EBCFB" w14:textId="77777777" w:rsidR="00C916DA" w:rsidRPr="00D96C21" w:rsidRDefault="00EF08DE" w:rsidP="00C916DA">
      <w:pPr>
        <w:pStyle w:val="ListParagraph"/>
        <w:numPr>
          <w:ilvl w:val="0"/>
          <w:numId w:val="1"/>
        </w:numPr>
        <w:rPr>
          <w:b/>
          <w:sz w:val="22"/>
          <w:szCs w:val="22"/>
        </w:rPr>
      </w:pPr>
      <w:r w:rsidRPr="00D96C21">
        <w:rPr>
          <w:b/>
          <w:sz w:val="22"/>
          <w:szCs w:val="22"/>
        </w:rPr>
        <w:t>What is the total amount on hand, of private cash and in-kind donations?</w:t>
      </w:r>
    </w:p>
    <w:p w14:paraId="68BAFAAD" w14:textId="77777777" w:rsidR="00C916DA" w:rsidRPr="00D96C21" w:rsidRDefault="00C916DA" w:rsidP="00C916DA">
      <w:pPr>
        <w:pStyle w:val="ListParagraph"/>
        <w:ind w:left="1260"/>
        <w:rPr>
          <w:b/>
          <w:sz w:val="22"/>
          <w:szCs w:val="22"/>
        </w:rPr>
      </w:pPr>
    </w:p>
    <w:p w14:paraId="7913E980" w14:textId="68A98EA5" w:rsidR="00C916DA" w:rsidRPr="00D96C21" w:rsidRDefault="00182FD1" w:rsidP="00C916DA">
      <w:pPr>
        <w:pStyle w:val="ListParagraph"/>
        <w:ind w:left="1260"/>
        <w:rPr>
          <w:b/>
          <w:sz w:val="22"/>
          <w:szCs w:val="22"/>
        </w:rPr>
      </w:pPr>
      <w:r>
        <w:rPr>
          <w:i/>
          <w:sz w:val="22"/>
          <w:szCs w:val="22"/>
        </w:rPr>
        <w:t>We currently have $72,356</w:t>
      </w:r>
      <w:bookmarkStart w:id="0" w:name="_GoBack"/>
      <w:bookmarkEnd w:id="0"/>
      <w:r w:rsidR="00C916DA" w:rsidRPr="00D96C21">
        <w:rPr>
          <w:i/>
          <w:sz w:val="22"/>
          <w:szCs w:val="22"/>
        </w:rPr>
        <w:t xml:space="preserve"> in cash and in-kind donations available to fund the Town Hall project.</w:t>
      </w:r>
    </w:p>
    <w:p w14:paraId="0C4F5E3A" w14:textId="2E55B09B" w:rsidR="00EF08DE" w:rsidRPr="00D96C21" w:rsidRDefault="00EF08DE" w:rsidP="00EF08DE">
      <w:pPr>
        <w:ind w:left="1260"/>
        <w:rPr>
          <w:i/>
          <w:sz w:val="22"/>
          <w:szCs w:val="22"/>
        </w:rPr>
      </w:pPr>
      <w:r w:rsidRPr="00D96C21">
        <w:rPr>
          <w:i/>
          <w:sz w:val="22"/>
          <w:szCs w:val="22"/>
        </w:rPr>
        <w:t xml:space="preserve"> </w:t>
      </w:r>
    </w:p>
    <w:p w14:paraId="520E9880" w14:textId="560700E6" w:rsidR="00852903" w:rsidRPr="00D96C21" w:rsidRDefault="00852903" w:rsidP="00852903">
      <w:pPr>
        <w:pStyle w:val="ListParagraph"/>
        <w:numPr>
          <w:ilvl w:val="0"/>
          <w:numId w:val="1"/>
        </w:numPr>
        <w:rPr>
          <w:b/>
          <w:sz w:val="22"/>
          <w:szCs w:val="22"/>
        </w:rPr>
      </w:pPr>
      <w:r w:rsidRPr="00D96C21">
        <w:rPr>
          <w:b/>
          <w:sz w:val="22"/>
          <w:szCs w:val="22"/>
        </w:rPr>
        <w:t>Can the funds raised by RHC (Rural Heritage Connection) be used to matc</w:t>
      </w:r>
      <w:r w:rsidR="00487E9C" w:rsidRPr="00D96C21">
        <w:rPr>
          <w:b/>
          <w:sz w:val="22"/>
          <w:szCs w:val="22"/>
        </w:rPr>
        <w:t>h the $105,000 L-CHIP grant?  (N</w:t>
      </w:r>
      <w:r w:rsidRPr="00D96C21">
        <w:rPr>
          <w:b/>
          <w:sz w:val="22"/>
          <w:szCs w:val="22"/>
        </w:rPr>
        <w:t>ote: The $105,000 LCHIP grant money was awarded contingent upon the raising of matching funds)</w:t>
      </w:r>
    </w:p>
    <w:p w14:paraId="1DB2A7CA" w14:textId="77777777" w:rsidR="00B96AA9" w:rsidRPr="00D96C21" w:rsidRDefault="00B96AA9" w:rsidP="00B96AA9">
      <w:pPr>
        <w:rPr>
          <w:b/>
          <w:sz w:val="22"/>
          <w:szCs w:val="22"/>
        </w:rPr>
      </w:pPr>
    </w:p>
    <w:p w14:paraId="0F42BE3A" w14:textId="3ADDE72A" w:rsidR="000154B7" w:rsidRPr="00D96C21" w:rsidRDefault="00B96AA9" w:rsidP="00C916DA">
      <w:pPr>
        <w:ind w:left="1260"/>
        <w:rPr>
          <w:i/>
          <w:sz w:val="22"/>
          <w:szCs w:val="22"/>
        </w:rPr>
      </w:pPr>
      <w:r w:rsidRPr="00D96C21">
        <w:rPr>
          <w:i/>
          <w:sz w:val="22"/>
          <w:szCs w:val="22"/>
        </w:rPr>
        <w:t xml:space="preserve">Yes.  </w:t>
      </w:r>
      <w:r w:rsidR="000154B7" w:rsidRPr="00D96C21">
        <w:rPr>
          <w:i/>
          <w:sz w:val="22"/>
          <w:szCs w:val="22"/>
        </w:rPr>
        <w:t xml:space="preserve">In fact, the match has already been made but RHC </w:t>
      </w:r>
      <w:r w:rsidR="00182082" w:rsidRPr="00D96C21">
        <w:rPr>
          <w:i/>
          <w:sz w:val="22"/>
          <w:szCs w:val="22"/>
        </w:rPr>
        <w:t>is continuing</w:t>
      </w:r>
      <w:r w:rsidR="000154B7" w:rsidRPr="00D96C21">
        <w:rPr>
          <w:i/>
          <w:sz w:val="22"/>
          <w:szCs w:val="22"/>
        </w:rPr>
        <w:t xml:space="preserve"> to actively fundraise for the project, in order to bring down the total cost to Bradford taxpayers as much as possible.</w:t>
      </w:r>
    </w:p>
    <w:p w14:paraId="7A453CEE" w14:textId="77777777" w:rsidR="000154B7" w:rsidRPr="00D96C21" w:rsidRDefault="000154B7" w:rsidP="00B96AA9">
      <w:pPr>
        <w:rPr>
          <w:i/>
          <w:sz w:val="22"/>
          <w:szCs w:val="22"/>
        </w:rPr>
      </w:pPr>
    </w:p>
    <w:p w14:paraId="14FD52D9" w14:textId="77777777" w:rsidR="00852903" w:rsidRPr="00D96C21" w:rsidRDefault="00852903" w:rsidP="00852903">
      <w:pPr>
        <w:pStyle w:val="ListParagraph"/>
        <w:numPr>
          <w:ilvl w:val="0"/>
          <w:numId w:val="1"/>
        </w:numPr>
        <w:rPr>
          <w:b/>
          <w:sz w:val="22"/>
          <w:szCs w:val="22"/>
        </w:rPr>
      </w:pPr>
      <w:r w:rsidRPr="00D96C21">
        <w:rPr>
          <w:b/>
          <w:sz w:val="22"/>
          <w:szCs w:val="22"/>
        </w:rPr>
        <w:t xml:space="preserve">In order to be eligible to receive the LCHIP grant money, do we need to follow through with the </w:t>
      </w:r>
      <w:r w:rsidRPr="00D96C21">
        <w:rPr>
          <w:b/>
          <w:i/>
          <w:sz w:val="22"/>
          <w:szCs w:val="22"/>
        </w:rPr>
        <w:t>original</w:t>
      </w:r>
      <w:r w:rsidRPr="00D96C21">
        <w:rPr>
          <w:b/>
          <w:sz w:val="22"/>
          <w:szCs w:val="22"/>
        </w:rPr>
        <w:t xml:space="preserve"> Town Hall architectural plans?</w:t>
      </w:r>
    </w:p>
    <w:p w14:paraId="4481F198" w14:textId="77777777" w:rsidR="00B96AA9" w:rsidRPr="00D96C21" w:rsidRDefault="00B96AA9" w:rsidP="00B96AA9">
      <w:pPr>
        <w:rPr>
          <w:b/>
          <w:sz w:val="22"/>
          <w:szCs w:val="22"/>
        </w:rPr>
      </w:pPr>
    </w:p>
    <w:p w14:paraId="163EE544" w14:textId="001A88D5" w:rsidR="00B96AA9" w:rsidRPr="00D96C21" w:rsidRDefault="0036418A" w:rsidP="00C916DA">
      <w:pPr>
        <w:ind w:left="1260"/>
        <w:rPr>
          <w:i/>
          <w:sz w:val="22"/>
          <w:szCs w:val="22"/>
        </w:rPr>
      </w:pPr>
      <w:r w:rsidRPr="00D96C21">
        <w:rPr>
          <w:i/>
          <w:sz w:val="22"/>
          <w:szCs w:val="22"/>
        </w:rPr>
        <w:t>No, because a</w:t>
      </w:r>
      <w:r w:rsidR="003A1636" w:rsidRPr="00D96C21">
        <w:rPr>
          <w:i/>
          <w:sz w:val="22"/>
          <w:szCs w:val="22"/>
        </w:rPr>
        <w:t xml:space="preserve">s of November 2015, L-CHIP approved the eligibility of </w:t>
      </w:r>
      <w:r w:rsidR="00544C4C" w:rsidRPr="00D96C21">
        <w:rPr>
          <w:i/>
          <w:sz w:val="22"/>
          <w:szCs w:val="22"/>
        </w:rPr>
        <w:t xml:space="preserve">the Town Hall Committee’s </w:t>
      </w:r>
      <w:r w:rsidR="00544C4C" w:rsidRPr="00D96C21">
        <w:rPr>
          <w:b/>
          <w:i/>
          <w:sz w:val="22"/>
          <w:szCs w:val="22"/>
          <w:u w:val="single"/>
        </w:rPr>
        <w:t>revis</w:t>
      </w:r>
      <w:r w:rsidR="003A1636" w:rsidRPr="00D96C21">
        <w:rPr>
          <w:b/>
          <w:i/>
          <w:sz w:val="22"/>
          <w:szCs w:val="22"/>
          <w:u w:val="single"/>
        </w:rPr>
        <w:t>ed</w:t>
      </w:r>
      <w:r w:rsidR="003A1636" w:rsidRPr="00D96C21">
        <w:rPr>
          <w:i/>
          <w:sz w:val="22"/>
          <w:szCs w:val="22"/>
        </w:rPr>
        <w:t xml:space="preserve"> restoration plan for </w:t>
      </w:r>
      <w:r w:rsidR="00D047D3" w:rsidRPr="00D96C21">
        <w:rPr>
          <w:i/>
          <w:sz w:val="22"/>
          <w:szCs w:val="22"/>
        </w:rPr>
        <w:t xml:space="preserve">grant </w:t>
      </w:r>
      <w:r w:rsidR="00544C4C" w:rsidRPr="00D96C21">
        <w:rPr>
          <w:i/>
          <w:sz w:val="22"/>
          <w:szCs w:val="22"/>
        </w:rPr>
        <w:t xml:space="preserve">funding.  </w:t>
      </w:r>
      <w:r w:rsidR="004618A1" w:rsidRPr="00D96C21">
        <w:rPr>
          <w:i/>
          <w:sz w:val="22"/>
          <w:szCs w:val="22"/>
        </w:rPr>
        <w:t xml:space="preserve">(Note: </w:t>
      </w:r>
      <w:r w:rsidR="003A1636" w:rsidRPr="00D96C21">
        <w:rPr>
          <w:i/>
          <w:sz w:val="22"/>
          <w:szCs w:val="22"/>
        </w:rPr>
        <w:t xml:space="preserve">L-CHIP does not issue </w:t>
      </w:r>
      <w:r w:rsidR="00B96AA9" w:rsidRPr="00D96C21">
        <w:rPr>
          <w:i/>
          <w:sz w:val="22"/>
          <w:szCs w:val="22"/>
        </w:rPr>
        <w:t>the funds</w:t>
      </w:r>
      <w:r w:rsidR="003A1636" w:rsidRPr="00D96C21">
        <w:rPr>
          <w:i/>
          <w:sz w:val="22"/>
          <w:szCs w:val="22"/>
        </w:rPr>
        <w:t xml:space="preserve"> upfront but rather</w:t>
      </w:r>
      <w:r w:rsidR="00B96AA9" w:rsidRPr="00D96C21">
        <w:rPr>
          <w:i/>
          <w:sz w:val="22"/>
          <w:szCs w:val="22"/>
        </w:rPr>
        <w:t xml:space="preserve"> in the form of a reimbursement.</w:t>
      </w:r>
      <w:r w:rsidR="004618A1" w:rsidRPr="00D96C21">
        <w:rPr>
          <w:i/>
          <w:sz w:val="22"/>
          <w:szCs w:val="22"/>
        </w:rPr>
        <w:t>)</w:t>
      </w:r>
    </w:p>
    <w:p w14:paraId="7D318B3F" w14:textId="77777777" w:rsidR="00B96AA9" w:rsidRPr="00D96C21" w:rsidRDefault="00B96AA9" w:rsidP="00B96AA9">
      <w:pPr>
        <w:rPr>
          <w:b/>
          <w:sz w:val="22"/>
          <w:szCs w:val="22"/>
        </w:rPr>
      </w:pPr>
    </w:p>
    <w:p w14:paraId="55601B55" w14:textId="77777777" w:rsidR="00852903" w:rsidRPr="00D96C21" w:rsidRDefault="00852903" w:rsidP="00852903">
      <w:pPr>
        <w:pStyle w:val="ListParagraph"/>
        <w:numPr>
          <w:ilvl w:val="0"/>
          <w:numId w:val="1"/>
        </w:numPr>
        <w:rPr>
          <w:b/>
          <w:sz w:val="22"/>
          <w:szCs w:val="22"/>
        </w:rPr>
      </w:pPr>
      <w:r w:rsidRPr="00D96C21">
        <w:rPr>
          <w:b/>
          <w:sz w:val="22"/>
          <w:szCs w:val="22"/>
        </w:rPr>
        <w:t xml:space="preserve">For what things, or areas of the building </w:t>
      </w:r>
      <w:r w:rsidRPr="00D96C21">
        <w:rPr>
          <w:b/>
          <w:i/>
          <w:sz w:val="22"/>
          <w:szCs w:val="22"/>
        </w:rPr>
        <w:t>precisely</w:t>
      </w:r>
      <w:r w:rsidRPr="00D96C21">
        <w:rPr>
          <w:b/>
          <w:sz w:val="22"/>
          <w:szCs w:val="22"/>
        </w:rPr>
        <w:t>, can L-CHIP funds be used?</w:t>
      </w:r>
    </w:p>
    <w:p w14:paraId="4A72231B" w14:textId="77777777" w:rsidR="00C916DA" w:rsidRPr="00D96C21" w:rsidRDefault="00C916DA" w:rsidP="00C916DA">
      <w:pPr>
        <w:ind w:left="1260"/>
        <w:rPr>
          <w:b/>
          <w:sz w:val="22"/>
          <w:szCs w:val="22"/>
        </w:rPr>
      </w:pPr>
    </w:p>
    <w:p w14:paraId="364EEE6F" w14:textId="77777777" w:rsidR="00C916DA" w:rsidRPr="00D96C21" w:rsidRDefault="00C916DA" w:rsidP="00C916DA">
      <w:pPr>
        <w:ind w:left="540" w:firstLine="720"/>
        <w:rPr>
          <w:i/>
          <w:sz w:val="22"/>
          <w:szCs w:val="22"/>
        </w:rPr>
      </w:pPr>
      <w:r w:rsidRPr="00D96C21">
        <w:rPr>
          <w:i/>
          <w:sz w:val="22"/>
          <w:szCs w:val="22"/>
        </w:rPr>
        <w:t>See attached document for a full list of LCHIP eligible items.</w:t>
      </w:r>
    </w:p>
    <w:p w14:paraId="3DC8592D" w14:textId="77777777" w:rsidR="00C916DA" w:rsidRPr="00D96C21" w:rsidRDefault="00C916DA" w:rsidP="00C916DA">
      <w:pPr>
        <w:rPr>
          <w:b/>
          <w:sz w:val="22"/>
          <w:szCs w:val="22"/>
        </w:rPr>
      </w:pPr>
    </w:p>
    <w:p w14:paraId="1C5626A5" w14:textId="30155771" w:rsidR="00C916DA" w:rsidRPr="00D96C21" w:rsidRDefault="00C916DA" w:rsidP="00852903">
      <w:pPr>
        <w:pStyle w:val="ListParagraph"/>
        <w:numPr>
          <w:ilvl w:val="0"/>
          <w:numId w:val="1"/>
        </w:numPr>
        <w:rPr>
          <w:b/>
          <w:sz w:val="22"/>
          <w:szCs w:val="22"/>
        </w:rPr>
      </w:pPr>
      <w:r w:rsidRPr="00D96C21">
        <w:rPr>
          <w:b/>
          <w:sz w:val="22"/>
          <w:szCs w:val="22"/>
        </w:rPr>
        <w:t>What happens to the $105,000 LCHIP grant money if the current Town Hall proposal is not approved by voters this year?</w:t>
      </w:r>
    </w:p>
    <w:p w14:paraId="6C975572" w14:textId="77777777" w:rsidR="00B96AA9" w:rsidRPr="00D96C21" w:rsidRDefault="00B96AA9" w:rsidP="00B96AA9">
      <w:pPr>
        <w:rPr>
          <w:b/>
          <w:sz w:val="22"/>
          <w:szCs w:val="22"/>
        </w:rPr>
      </w:pPr>
    </w:p>
    <w:p w14:paraId="01832B2B" w14:textId="31151D60" w:rsidR="00EF08DE" w:rsidRPr="00D96C21" w:rsidRDefault="00C916DA" w:rsidP="00A71556">
      <w:pPr>
        <w:ind w:left="1260"/>
        <w:rPr>
          <w:i/>
          <w:sz w:val="22"/>
          <w:szCs w:val="22"/>
        </w:rPr>
      </w:pPr>
      <w:r w:rsidRPr="00D96C21">
        <w:rPr>
          <w:i/>
          <w:sz w:val="22"/>
          <w:szCs w:val="22"/>
        </w:rPr>
        <w:t>The terms of the LCHIP grant require significant completion, if not full completion of the project within the next 12 months, in order to be eligible to receive the gran</w:t>
      </w:r>
      <w:r w:rsidR="00487E9C" w:rsidRPr="00D96C21">
        <w:rPr>
          <w:i/>
          <w:sz w:val="22"/>
          <w:szCs w:val="22"/>
        </w:rPr>
        <w:t>t money.   I</w:t>
      </w:r>
      <w:r w:rsidR="00A71556" w:rsidRPr="00D96C21">
        <w:rPr>
          <w:i/>
          <w:sz w:val="22"/>
          <w:szCs w:val="22"/>
        </w:rPr>
        <w:t xml:space="preserve">f the current proposal is not approved, no significant progress can be made.  If no significant progress is made, the $105,000 will be automatically forfeited.  The end result is that any potential future proposals </w:t>
      </w:r>
      <w:r w:rsidR="00035D07" w:rsidRPr="00D96C21">
        <w:rPr>
          <w:i/>
          <w:sz w:val="22"/>
          <w:szCs w:val="22"/>
        </w:rPr>
        <w:t>will quite</w:t>
      </w:r>
      <w:r w:rsidR="00A71556" w:rsidRPr="00D96C21">
        <w:rPr>
          <w:i/>
          <w:sz w:val="22"/>
          <w:szCs w:val="22"/>
        </w:rPr>
        <w:t xml:space="preserve"> likely be greater in cost and present a hig</w:t>
      </w:r>
      <w:r w:rsidR="00035D07" w:rsidRPr="00D96C21">
        <w:rPr>
          <w:i/>
          <w:sz w:val="22"/>
          <w:szCs w:val="22"/>
        </w:rPr>
        <w:t>her tax burden to the community</w:t>
      </w:r>
      <w:r w:rsidR="00A71556" w:rsidRPr="00D96C21">
        <w:rPr>
          <w:i/>
          <w:sz w:val="22"/>
          <w:szCs w:val="22"/>
        </w:rPr>
        <w:t>.</w:t>
      </w:r>
    </w:p>
    <w:p w14:paraId="5EF8FDB0" w14:textId="77777777" w:rsidR="00A70227" w:rsidRPr="00D96C21" w:rsidRDefault="00A70227" w:rsidP="00A70227">
      <w:pPr>
        <w:rPr>
          <w:b/>
          <w:sz w:val="22"/>
          <w:szCs w:val="22"/>
        </w:rPr>
      </w:pPr>
    </w:p>
    <w:p w14:paraId="5CACE018" w14:textId="3A4AD2D3" w:rsidR="006D6FD4" w:rsidRPr="00D96C21" w:rsidRDefault="00852903" w:rsidP="006D6FD4">
      <w:pPr>
        <w:pStyle w:val="ListParagraph"/>
        <w:numPr>
          <w:ilvl w:val="0"/>
          <w:numId w:val="1"/>
        </w:numPr>
        <w:rPr>
          <w:b/>
          <w:sz w:val="22"/>
          <w:szCs w:val="22"/>
        </w:rPr>
      </w:pPr>
      <w:r w:rsidRPr="00D96C21">
        <w:rPr>
          <w:b/>
          <w:sz w:val="22"/>
          <w:szCs w:val="22"/>
        </w:rPr>
        <w:t>Why was the police station portion of the building removed from the Town Hall?</w:t>
      </w:r>
    </w:p>
    <w:p w14:paraId="494CD4B9" w14:textId="77777777" w:rsidR="00A70227" w:rsidRPr="00D96C21" w:rsidRDefault="00A70227" w:rsidP="00A70227">
      <w:pPr>
        <w:rPr>
          <w:b/>
          <w:sz w:val="22"/>
          <w:szCs w:val="22"/>
        </w:rPr>
      </w:pPr>
    </w:p>
    <w:p w14:paraId="4398927D" w14:textId="4916CFF9" w:rsidR="006D6FD4" w:rsidRPr="00D96C21" w:rsidRDefault="006D6FD4" w:rsidP="00035D07">
      <w:pPr>
        <w:ind w:left="1260"/>
        <w:rPr>
          <w:i/>
          <w:sz w:val="22"/>
          <w:szCs w:val="22"/>
        </w:rPr>
      </w:pPr>
      <w:r w:rsidRPr="00D96C21">
        <w:rPr>
          <w:i/>
          <w:sz w:val="22"/>
          <w:szCs w:val="22"/>
        </w:rPr>
        <w:t xml:space="preserve">The reasons for this are primarily twofold.  The first is construction and safety based and the second has to do with historic concerns.  In the case of the former, water washing down </w:t>
      </w:r>
      <w:r w:rsidR="008507CD" w:rsidRPr="00D96C21">
        <w:rPr>
          <w:i/>
          <w:sz w:val="22"/>
          <w:szCs w:val="22"/>
        </w:rPr>
        <w:t>on that (police station) portion</w:t>
      </w:r>
      <w:r w:rsidRPr="00D96C21">
        <w:rPr>
          <w:i/>
          <w:sz w:val="22"/>
          <w:szCs w:val="22"/>
        </w:rPr>
        <w:t xml:space="preserve"> of the building was </w:t>
      </w:r>
      <w:r w:rsidR="008507CD" w:rsidRPr="00D96C21">
        <w:rPr>
          <w:i/>
          <w:sz w:val="22"/>
          <w:szCs w:val="22"/>
        </w:rPr>
        <w:t>causing damage</w:t>
      </w:r>
      <w:r w:rsidRPr="00D96C21">
        <w:rPr>
          <w:i/>
          <w:sz w:val="22"/>
          <w:szCs w:val="22"/>
        </w:rPr>
        <w:t xml:space="preserve"> – one of the effects of which was mold.  Given this - an</w:t>
      </w:r>
      <w:r w:rsidR="008507CD" w:rsidRPr="00D96C21">
        <w:rPr>
          <w:i/>
          <w:sz w:val="22"/>
          <w:szCs w:val="22"/>
        </w:rPr>
        <w:t xml:space="preserve">d also since this section of the building </w:t>
      </w:r>
      <w:r w:rsidRPr="00D96C21">
        <w:rPr>
          <w:i/>
          <w:sz w:val="22"/>
          <w:szCs w:val="22"/>
        </w:rPr>
        <w:t>was added o</w:t>
      </w:r>
      <w:r w:rsidR="008507CD" w:rsidRPr="00D96C21">
        <w:rPr>
          <w:i/>
          <w:sz w:val="22"/>
          <w:szCs w:val="22"/>
        </w:rPr>
        <w:t>nl</w:t>
      </w:r>
      <w:r w:rsidR="004618A1" w:rsidRPr="00D96C21">
        <w:rPr>
          <w:i/>
          <w:sz w:val="22"/>
          <w:szCs w:val="22"/>
        </w:rPr>
        <w:t>y relatively recently</w:t>
      </w:r>
      <w:r w:rsidR="008507CD" w:rsidRPr="00D96C21">
        <w:rPr>
          <w:i/>
          <w:sz w:val="22"/>
          <w:szCs w:val="22"/>
        </w:rPr>
        <w:t xml:space="preserve"> and</w:t>
      </w:r>
      <w:r w:rsidRPr="00D96C21">
        <w:rPr>
          <w:i/>
          <w:sz w:val="22"/>
          <w:szCs w:val="22"/>
        </w:rPr>
        <w:t xml:space="preserve"> </w:t>
      </w:r>
      <w:r w:rsidR="008507CD" w:rsidRPr="00D96C21">
        <w:rPr>
          <w:i/>
          <w:sz w:val="22"/>
          <w:szCs w:val="22"/>
        </w:rPr>
        <w:t>is not</w:t>
      </w:r>
      <w:r w:rsidRPr="00D96C21">
        <w:rPr>
          <w:i/>
          <w:sz w:val="22"/>
          <w:szCs w:val="22"/>
        </w:rPr>
        <w:t xml:space="preserve"> a historic secti</w:t>
      </w:r>
      <w:r w:rsidR="008507CD" w:rsidRPr="00D96C21">
        <w:rPr>
          <w:i/>
          <w:sz w:val="22"/>
          <w:szCs w:val="22"/>
        </w:rPr>
        <w:t xml:space="preserve">on of the building </w:t>
      </w:r>
      <w:r w:rsidRPr="00D96C21">
        <w:rPr>
          <w:i/>
          <w:sz w:val="22"/>
          <w:szCs w:val="22"/>
        </w:rPr>
        <w:t>the decision was made to have it removed.</w:t>
      </w:r>
    </w:p>
    <w:p w14:paraId="1214B768" w14:textId="77777777" w:rsidR="00487E9C" w:rsidRPr="00D96C21" w:rsidRDefault="00487E9C" w:rsidP="00035D07">
      <w:pPr>
        <w:ind w:left="1260"/>
        <w:rPr>
          <w:i/>
          <w:sz w:val="22"/>
          <w:szCs w:val="22"/>
        </w:rPr>
      </w:pPr>
    </w:p>
    <w:p w14:paraId="52F6BE8D" w14:textId="77777777" w:rsidR="00A70227" w:rsidRPr="00D96C21" w:rsidRDefault="00A70227" w:rsidP="006D6FD4">
      <w:pPr>
        <w:rPr>
          <w:i/>
          <w:sz w:val="22"/>
          <w:szCs w:val="22"/>
        </w:rPr>
      </w:pPr>
    </w:p>
    <w:p w14:paraId="6B88A2DD" w14:textId="77777777" w:rsidR="00852903" w:rsidRPr="00D96C21" w:rsidRDefault="00852903" w:rsidP="00852903">
      <w:pPr>
        <w:pStyle w:val="ListParagraph"/>
        <w:numPr>
          <w:ilvl w:val="0"/>
          <w:numId w:val="1"/>
        </w:numPr>
        <w:rPr>
          <w:b/>
          <w:sz w:val="22"/>
          <w:szCs w:val="22"/>
        </w:rPr>
      </w:pPr>
      <w:r w:rsidRPr="00D96C21">
        <w:rPr>
          <w:b/>
          <w:sz w:val="22"/>
          <w:szCs w:val="22"/>
        </w:rPr>
        <w:t>Why did the vault in Town Hall need to be removed?</w:t>
      </w:r>
    </w:p>
    <w:p w14:paraId="6F4BC837" w14:textId="77777777" w:rsidR="00A70227" w:rsidRPr="00D96C21" w:rsidRDefault="00A70227" w:rsidP="00A70227">
      <w:pPr>
        <w:pStyle w:val="ListParagraph"/>
        <w:ind w:left="1260"/>
        <w:rPr>
          <w:b/>
          <w:sz w:val="22"/>
          <w:szCs w:val="22"/>
        </w:rPr>
      </w:pPr>
    </w:p>
    <w:p w14:paraId="0D1A3C07" w14:textId="56A178C2" w:rsidR="006D6FD4" w:rsidRPr="00D96C21" w:rsidRDefault="006D6FD4" w:rsidP="00035D07">
      <w:pPr>
        <w:ind w:left="1260"/>
        <w:rPr>
          <w:i/>
          <w:sz w:val="22"/>
          <w:szCs w:val="22"/>
        </w:rPr>
      </w:pPr>
      <w:r w:rsidRPr="00D96C21">
        <w:rPr>
          <w:i/>
          <w:sz w:val="22"/>
          <w:szCs w:val="22"/>
        </w:rPr>
        <w:t xml:space="preserve">The vault was removed since the newly proposed basement would be under the vault and the vault’s weight could not be supported in this scenario.  Since the decision had already been made to remove the police station, the </w:t>
      </w:r>
      <w:r w:rsidR="003A63A0" w:rsidRPr="00D96C21">
        <w:rPr>
          <w:i/>
          <w:sz w:val="22"/>
          <w:szCs w:val="22"/>
        </w:rPr>
        <w:t xml:space="preserve">most cost effective </w:t>
      </w:r>
      <w:r w:rsidRPr="00D96C21">
        <w:rPr>
          <w:i/>
          <w:sz w:val="22"/>
          <w:szCs w:val="22"/>
        </w:rPr>
        <w:t xml:space="preserve">time to have the vault removed </w:t>
      </w:r>
      <w:r w:rsidR="003A63A0" w:rsidRPr="00D96C21">
        <w:rPr>
          <w:i/>
          <w:sz w:val="22"/>
          <w:szCs w:val="22"/>
        </w:rPr>
        <w:t xml:space="preserve">was </w:t>
      </w:r>
      <w:r w:rsidRPr="00D96C21">
        <w:rPr>
          <w:i/>
          <w:sz w:val="22"/>
          <w:szCs w:val="22"/>
        </w:rPr>
        <w:t xml:space="preserve">while the exterior wall was being replaced. </w:t>
      </w:r>
    </w:p>
    <w:p w14:paraId="5BF1C5BF" w14:textId="77777777" w:rsidR="00A70227" w:rsidRPr="00D96C21" w:rsidRDefault="00A70227" w:rsidP="006D6FD4">
      <w:pPr>
        <w:rPr>
          <w:i/>
          <w:sz w:val="22"/>
          <w:szCs w:val="22"/>
        </w:rPr>
      </w:pPr>
    </w:p>
    <w:p w14:paraId="73DCF770" w14:textId="77777777" w:rsidR="00852903" w:rsidRPr="00D96C21" w:rsidRDefault="00852903" w:rsidP="00852903">
      <w:pPr>
        <w:pStyle w:val="ListParagraph"/>
        <w:numPr>
          <w:ilvl w:val="0"/>
          <w:numId w:val="1"/>
        </w:numPr>
        <w:rPr>
          <w:b/>
          <w:sz w:val="22"/>
          <w:szCs w:val="22"/>
        </w:rPr>
      </w:pPr>
      <w:r w:rsidRPr="00D96C21">
        <w:rPr>
          <w:b/>
          <w:sz w:val="22"/>
          <w:szCs w:val="22"/>
        </w:rPr>
        <w:t>Are there plans for a generator?</w:t>
      </w:r>
    </w:p>
    <w:p w14:paraId="61F42C13" w14:textId="77777777" w:rsidR="00A70227" w:rsidRPr="00D96C21" w:rsidRDefault="00A70227" w:rsidP="00A70227">
      <w:pPr>
        <w:pStyle w:val="ListParagraph"/>
        <w:ind w:left="1260"/>
        <w:rPr>
          <w:b/>
          <w:sz w:val="22"/>
          <w:szCs w:val="22"/>
        </w:rPr>
      </w:pPr>
    </w:p>
    <w:p w14:paraId="661E3126" w14:textId="65D452AF" w:rsidR="00182082" w:rsidRPr="00D96C21" w:rsidRDefault="00035D07" w:rsidP="00035D07">
      <w:pPr>
        <w:ind w:left="540" w:firstLine="720"/>
        <w:rPr>
          <w:i/>
          <w:sz w:val="22"/>
          <w:szCs w:val="22"/>
        </w:rPr>
      </w:pPr>
      <w:r w:rsidRPr="00D96C21">
        <w:rPr>
          <w:i/>
          <w:sz w:val="22"/>
          <w:szCs w:val="22"/>
        </w:rPr>
        <w:t>Yes, an estimate for the</w:t>
      </w:r>
      <w:r w:rsidR="006D6FD4" w:rsidRPr="00D96C21">
        <w:rPr>
          <w:i/>
          <w:sz w:val="22"/>
          <w:szCs w:val="22"/>
        </w:rPr>
        <w:t xml:space="preserve"> generator is includ</w:t>
      </w:r>
      <w:r w:rsidR="003A63A0" w:rsidRPr="00D96C21">
        <w:rPr>
          <w:i/>
          <w:sz w:val="22"/>
          <w:szCs w:val="22"/>
        </w:rPr>
        <w:t xml:space="preserve">ed in the </w:t>
      </w:r>
      <w:r w:rsidR="002658D7" w:rsidRPr="00D96C21">
        <w:rPr>
          <w:i/>
          <w:sz w:val="22"/>
          <w:szCs w:val="22"/>
        </w:rPr>
        <w:t xml:space="preserve">current </w:t>
      </w:r>
      <w:r w:rsidR="003A63A0" w:rsidRPr="00D96C21">
        <w:rPr>
          <w:i/>
          <w:sz w:val="22"/>
          <w:szCs w:val="22"/>
        </w:rPr>
        <w:t xml:space="preserve">proposal.  </w:t>
      </w:r>
    </w:p>
    <w:p w14:paraId="653C1E61" w14:textId="77777777" w:rsidR="00A70227" w:rsidRPr="00D96C21" w:rsidRDefault="00A70227" w:rsidP="006D6FD4">
      <w:pPr>
        <w:rPr>
          <w:i/>
          <w:sz w:val="22"/>
          <w:szCs w:val="22"/>
        </w:rPr>
      </w:pPr>
    </w:p>
    <w:p w14:paraId="7F0D66F7" w14:textId="77777777" w:rsidR="00852903" w:rsidRPr="00D96C21" w:rsidRDefault="00852903" w:rsidP="00852903">
      <w:pPr>
        <w:pStyle w:val="ListParagraph"/>
        <w:numPr>
          <w:ilvl w:val="0"/>
          <w:numId w:val="1"/>
        </w:numPr>
        <w:rPr>
          <w:b/>
          <w:sz w:val="22"/>
          <w:szCs w:val="22"/>
        </w:rPr>
      </w:pPr>
      <w:r w:rsidRPr="00D96C21">
        <w:rPr>
          <w:b/>
          <w:sz w:val="22"/>
          <w:szCs w:val="22"/>
        </w:rPr>
        <w:t>Some voters have sentimental attachments to the Town Hall.  Why should voters without similar sentiments be asked to fund the cost of the project?</w:t>
      </w:r>
    </w:p>
    <w:p w14:paraId="55374662" w14:textId="77777777" w:rsidR="00964B45" w:rsidRPr="00D96C21" w:rsidRDefault="00964B45" w:rsidP="00964B45">
      <w:pPr>
        <w:rPr>
          <w:b/>
          <w:sz w:val="22"/>
          <w:szCs w:val="22"/>
        </w:rPr>
      </w:pPr>
    </w:p>
    <w:p w14:paraId="147BBD95" w14:textId="7E7E3F57" w:rsidR="00155C33" w:rsidRPr="00D96C21" w:rsidRDefault="00C42A23" w:rsidP="00C42A23">
      <w:pPr>
        <w:ind w:left="1260" w:hanging="1260"/>
        <w:rPr>
          <w:i/>
          <w:sz w:val="22"/>
          <w:szCs w:val="22"/>
        </w:rPr>
      </w:pPr>
      <w:r w:rsidRPr="00D96C21">
        <w:rPr>
          <w:i/>
          <w:sz w:val="22"/>
          <w:szCs w:val="22"/>
        </w:rPr>
        <w:tab/>
      </w:r>
      <w:r w:rsidR="0064579D" w:rsidRPr="00D96C21">
        <w:rPr>
          <w:i/>
          <w:sz w:val="22"/>
          <w:szCs w:val="22"/>
        </w:rPr>
        <w:t xml:space="preserve">We are a small yet diverse town.  Individual community members have varied priorities and financial situations.  </w:t>
      </w:r>
      <w:r w:rsidR="009A6982" w:rsidRPr="00D96C21">
        <w:rPr>
          <w:i/>
          <w:sz w:val="22"/>
          <w:szCs w:val="22"/>
        </w:rPr>
        <w:t>Some</w:t>
      </w:r>
      <w:r w:rsidR="0064579D" w:rsidRPr="00D96C21">
        <w:rPr>
          <w:i/>
          <w:sz w:val="22"/>
          <w:szCs w:val="22"/>
        </w:rPr>
        <w:t xml:space="preserve"> who are struggling financially</w:t>
      </w:r>
      <w:r w:rsidR="00BB4F0E" w:rsidRPr="00D96C21">
        <w:rPr>
          <w:i/>
          <w:sz w:val="22"/>
          <w:szCs w:val="22"/>
        </w:rPr>
        <w:t xml:space="preserve">, for example, </w:t>
      </w:r>
      <w:r w:rsidR="0064579D" w:rsidRPr="00D96C21">
        <w:rPr>
          <w:i/>
          <w:sz w:val="22"/>
          <w:szCs w:val="22"/>
        </w:rPr>
        <w:t>may n</w:t>
      </w:r>
      <w:r w:rsidR="00EE16CE" w:rsidRPr="00D96C21">
        <w:rPr>
          <w:i/>
          <w:sz w:val="22"/>
          <w:szCs w:val="22"/>
        </w:rPr>
        <w:t>ot consider</w:t>
      </w:r>
      <w:r w:rsidR="0064579D" w:rsidRPr="00D96C21">
        <w:rPr>
          <w:i/>
          <w:sz w:val="22"/>
          <w:szCs w:val="22"/>
        </w:rPr>
        <w:t xml:space="preserve"> a building restoration</w:t>
      </w:r>
      <w:r w:rsidR="00304A3A" w:rsidRPr="00D96C21">
        <w:rPr>
          <w:i/>
          <w:sz w:val="22"/>
          <w:szCs w:val="22"/>
        </w:rPr>
        <w:t xml:space="preserve"> to be of</w:t>
      </w:r>
      <w:r w:rsidR="0064579D" w:rsidRPr="00D96C21">
        <w:rPr>
          <w:i/>
          <w:sz w:val="22"/>
          <w:szCs w:val="22"/>
        </w:rPr>
        <w:t xml:space="preserve"> top concern.  Still ot</w:t>
      </w:r>
      <w:r w:rsidR="00EE16CE" w:rsidRPr="00D96C21">
        <w:rPr>
          <w:i/>
          <w:sz w:val="22"/>
          <w:szCs w:val="22"/>
        </w:rPr>
        <w:t>hers in the same situation may attach a good deal of importance to such a project</w:t>
      </w:r>
      <w:r w:rsidR="00304A3A" w:rsidRPr="00D96C21">
        <w:rPr>
          <w:i/>
          <w:sz w:val="22"/>
          <w:szCs w:val="22"/>
        </w:rPr>
        <w:t xml:space="preserve"> and be willing </w:t>
      </w:r>
      <w:r w:rsidR="009A6982" w:rsidRPr="00D96C21">
        <w:rPr>
          <w:i/>
          <w:sz w:val="22"/>
          <w:szCs w:val="22"/>
        </w:rPr>
        <w:t>to make the requisite financial sacrifices</w:t>
      </w:r>
      <w:r w:rsidR="00EE16CE" w:rsidRPr="00D96C21">
        <w:rPr>
          <w:i/>
          <w:sz w:val="22"/>
          <w:szCs w:val="22"/>
        </w:rPr>
        <w:t>.  Balancing individual needs and desires with that of the community as a whole is not always a simple</w:t>
      </w:r>
      <w:r w:rsidR="00BB4F0E" w:rsidRPr="00D96C21">
        <w:rPr>
          <w:i/>
          <w:sz w:val="22"/>
          <w:szCs w:val="22"/>
        </w:rPr>
        <w:t xml:space="preserve"> or straightforward</w:t>
      </w:r>
      <w:r w:rsidR="00304A3A" w:rsidRPr="00D96C21">
        <w:rPr>
          <w:i/>
          <w:sz w:val="22"/>
          <w:szCs w:val="22"/>
        </w:rPr>
        <w:t xml:space="preserve"> task but </w:t>
      </w:r>
      <w:r w:rsidR="009A6982" w:rsidRPr="00D96C21">
        <w:rPr>
          <w:i/>
          <w:sz w:val="22"/>
          <w:szCs w:val="22"/>
        </w:rPr>
        <w:t>it is each person’s rig</w:t>
      </w:r>
      <w:r w:rsidR="00155C33" w:rsidRPr="00D96C21">
        <w:rPr>
          <w:i/>
          <w:sz w:val="22"/>
          <w:szCs w:val="22"/>
        </w:rPr>
        <w:t>ht and responsibility to do so</w:t>
      </w:r>
      <w:r w:rsidR="00BB4F0E" w:rsidRPr="00D96C21">
        <w:rPr>
          <w:i/>
          <w:sz w:val="22"/>
          <w:szCs w:val="22"/>
        </w:rPr>
        <w:t>.</w:t>
      </w:r>
      <w:r w:rsidR="00D4793F" w:rsidRPr="00D96C21">
        <w:rPr>
          <w:i/>
          <w:sz w:val="22"/>
          <w:szCs w:val="22"/>
        </w:rPr>
        <w:t xml:space="preserve">  The Town Hall Restoration Committee</w:t>
      </w:r>
      <w:r w:rsidRPr="00D96C21">
        <w:rPr>
          <w:i/>
          <w:sz w:val="22"/>
          <w:szCs w:val="22"/>
        </w:rPr>
        <w:t xml:space="preserve"> fully</w:t>
      </w:r>
      <w:r w:rsidR="00155C33" w:rsidRPr="00D96C21">
        <w:rPr>
          <w:i/>
          <w:sz w:val="22"/>
          <w:szCs w:val="22"/>
        </w:rPr>
        <w:t xml:space="preserve"> understand</w:t>
      </w:r>
      <w:r w:rsidR="00D4793F" w:rsidRPr="00D96C21">
        <w:rPr>
          <w:i/>
          <w:sz w:val="22"/>
          <w:szCs w:val="22"/>
        </w:rPr>
        <w:t>s</w:t>
      </w:r>
      <w:r w:rsidR="00155C33" w:rsidRPr="00D96C21">
        <w:rPr>
          <w:i/>
          <w:sz w:val="22"/>
          <w:szCs w:val="22"/>
        </w:rPr>
        <w:t xml:space="preserve"> and respect</w:t>
      </w:r>
      <w:r w:rsidR="00D4793F" w:rsidRPr="00D96C21">
        <w:rPr>
          <w:i/>
          <w:sz w:val="22"/>
          <w:szCs w:val="22"/>
        </w:rPr>
        <w:t>s</w:t>
      </w:r>
      <w:r w:rsidR="00155C33" w:rsidRPr="00D96C21">
        <w:rPr>
          <w:i/>
          <w:sz w:val="22"/>
          <w:szCs w:val="22"/>
        </w:rPr>
        <w:t xml:space="preserve"> this.</w:t>
      </w:r>
      <w:r w:rsidR="00BB4F0E" w:rsidRPr="00D96C21">
        <w:rPr>
          <w:i/>
          <w:sz w:val="22"/>
          <w:szCs w:val="22"/>
        </w:rPr>
        <w:t xml:space="preserve"> </w:t>
      </w:r>
    </w:p>
    <w:p w14:paraId="567FDF9E" w14:textId="77777777" w:rsidR="00C42A23" w:rsidRPr="00D96C21" w:rsidRDefault="00C42A23" w:rsidP="00C42A23">
      <w:pPr>
        <w:rPr>
          <w:i/>
          <w:sz w:val="22"/>
          <w:szCs w:val="22"/>
        </w:rPr>
      </w:pPr>
    </w:p>
    <w:p w14:paraId="7C060550" w14:textId="58496005" w:rsidR="0064579D" w:rsidRPr="00D96C21" w:rsidRDefault="00435665" w:rsidP="00C42A23">
      <w:pPr>
        <w:ind w:left="1260"/>
        <w:rPr>
          <w:i/>
          <w:sz w:val="22"/>
          <w:szCs w:val="22"/>
        </w:rPr>
      </w:pPr>
      <w:r w:rsidRPr="00D96C21">
        <w:rPr>
          <w:i/>
          <w:sz w:val="22"/>
          <w:szCs w:val="22"/>
        </w:rPr>
        <w:t>Aside from</w:t>
      </w:r>
      <w:r w:rsidR="00913746" w:rsidRPr="00D96C21">
        <w:rPr>
          <w:i/>
          <w:sz w:val="22"/>
          <w:szCs w:val="22"/>
        </w:rPr>
        <w:t xml:space="preserve"> sentimental reasons</w:t>
      </w:r>
      <w:r w:rsidR="00D4793F" w:rsidRPr="00D96C21">
        <w:rPr>
          <w:i/>
          <w:sz w:val="22"/>
          <w:szCs w:val="22"/>
        </w:rPr>
        <w:t>, we believe</w:t>
      </w:r>
      <w:r w:rsidR="00BB4F0E" w:rsidRPr="00D96C21">
        <w:rPr>
          <w:i/>
          <w:sz w:val="22"/>
          <w:szCs w:val="22"/>
        </w:rPr>
        <w:t xml:space="preserve"> that there are a number of compelling reasons for suppo</w:t>
      </w:r>
      <w:r w:rsidR="00155C33" w:rsidRPr="00D96C21">
        <w:rPr>
          <w:i/>
          <w:sz w:val="22"/>
          <w:szCs w:val="22"/>
        </w:rPr>
        <w:t>rting the Town Hall restoration</w:t>
      </w:r>
      <w:r w:rsidR="00BE7183" w:rsidRPr="00D96C21">
        <w:rPr>
          <w:i/>
          <w:sz w:val="22"/>
          <w:szCs w:val="22"/>
        </w:rPr>
        <w:t xml:space="preserve"> proposal this year</w:t>
      </w:r>
      <w:r w:rsidR="00155C33" w:rsidRPr="00D96C21">
        <w:rPr>
          <w:i/>
          <w:sz w:val="22"/>
          <w:szCs w:val="22"/>
        </w:rPr>
        <w:t xml:space="preserve">.  </w:t>
      </w:r>
      <w:r w:rsidR="00C42A23" w:rsidRPr="00D96C21">
        <w:rPr>
          <w:i/>
          <w:sz w:val="22"/>
          <w:szCs w:val="22"/>
        </w:rPr>
        <w:t>A few are discussed below</w:t>
      </w:r>
      <w:r w:rsidR="00155C33" w:rsidRPr="00D96C21">
        <w:rPr>
          <w:i/>
          <w:sz w:val="22"/>
          <w:szCs w:val="22"/>
        </w:rPr>
        <w:t>:</w:t>
      </w:r>
    </w:p>
    <w:p w14:paraId="60C6CABC" w14:textId="77777777" w:rsidR="00C42A23" w:rsidRPr="00D96C21" w:rsidRDefault="00C42A23" w:rsidP="00C42A23">
      <w:pPr>
        <w:ind w:left="1260"/>
        <w:rPr>
          <w:i/>
          <w:sz w:val="22"/>
          <w:szCs w:val="22"/>
        </w:rPr>
      </w:pPr>
    </w:p>
    <w:p w14:paraId="76E214D9" w14:textId="0EA45ADB" w:rsidR="008714BF" w:rsidRPr="00D96C21" w:rsidRDefault="00C42A23" w:rsidP="00723CDD">
      <w:pPr>
        <w:pStyle w:val="ListParagraph"/>
        <w:numPr>
          <w:ilvl w:val="0"/>
          <w:numId w:val="11"/>
        </w:numPr>
        <w:rPr>
          <w:i/>
          <w:sz w:val="22"/>
          <w:szCs w:val="22"/>
        </w:rPr>
      </w:pPr>
      <w:r w:rsidRPr="00D96C21">
        <w:rPr>
          <w:i/>
          <w:sz w:val="22"/>
          <w:szCs w:val="22"/>
        </w:rPr>
        <w:t xml:space="preserve">After a fairly in depth analysis of Town Hall usage in the surrounding towns of Henniker, Newbury, New London, Sutton and Warner, </w:t>
      </w:r>
      <w:r w:rsidR="00BE7183" w:rsidRPr="00D96C21">
        <w:rPr>
          <w:i/>
          <w:sz w:val="22"/>
          <w:szCs w:val="22"/>
        </w:rPr>
        <w:t>evidence strongly suggests</w:t>
      </w:r>
      <w:r w:rsidRPr="00D96C21">
        <w:rPr>
          <w:i/>
          <w:sz w:val="22"/>
          <w:szCs w:val="22"/>
        </w:rPr>
        <w:t xml:space="preserve"> that restoration of Bradford’s Town Hall will enable our community</w:t>
      </w:r>
      <w:r w:rsidR="00BE7183" w:rsidRPr="00D96C21">
        <w:rPr>
          <w:i/>
          <w:sz w:val="22"/>
          <w:szCs w:val="22"/>
        </w:rPr>
        <w:t xml:space="preserve"> members</w:t>
      </w:r>
      <w:r w:rsidRPr="00D96C21">
        <w:rPr>
          <w:i/>
          <w:sz w:val="22"/>
          <w:szCs w:val="22"/>
        </w:rPr>
        <w:t xml:space="preserve"> – and others - to use it for a variety of purposes (town offices, town board and committee meetings, annual </w:t>
      </w:r>
      <w:r w:rsidR="00F51368" w:rsidRPr="00D96C21">
        <w:rPr>
          <w:i/>
          <w:sz w:val="22"/>
          <w:szCs w:val="22"/>
        </w:rPr>
        <w:t>town meetings and</w:t>
      </w:r>
      <w:r w:rsidR="00BE7183" w:rsidRPr="00D96C21">
        <w:rPr>
          <w:i/>
          <w:sz w:val="22"/>
          <w:szCs w:val="22"/>
        </w:rPr>
        <w:t xml:space="preserve"> other events), while also attracting people who might not otherwise be inclined, to visit and experience the town of Bradford.  While it has proved difficult to quantify the actual number of visitors that a usable Town Hall might attract (none of the five</w:t>
      </w:r>
      <w:r w:rsidR="00F51368" w:rsidRPr="00D96C21">
        <w:rPr>
          <w:i/>
          <w:sz w:val="22"/>
          <w:szCs w:val="22"/>
        </w:rPr>
        <w:t xml:space="preserve"> surrounding towns we spoke to</w:t>
      </w:r>
      <w:r w:rsidR="00BE7183" w:rsidRPr="00D96C21">
        <w:rPr>
          <w:i/>
          <w:sz w:val="22"/>
          <w:szCs w:val="22"/>
        </w:rPr>
        <w:t xml:space="preserve"> keep any records of this actual data), all of the town representatives consulted</w:t>
      </w:r>
      <w:r w:rsidR="00D42483" w:rsidRPr="00D96C21">
        <w:rPr>
          <w:i/>
          <w:sz w:val="22"/>
          <w:szCs w:val="22"/>
        </w:rPr>
        <w:t xml:space="preserve"> (the town of Sutton being the sole exception) </w:t>
      </w:r>
      <w:r w:rsidR="00BE7183" w:rsidRPr="00D96C21">
        <w:rPr>
          <w:i/>
          <w:sz w:val="22"/>
          <w:szCs w:val="22"/>
        </w:rPr>
        <w:t xml:space="preserve">confirmed an average </w:t>
      </w:r>
      <w:r w:rsidR="00D42483" w:rsidRPr="00D96C21">
        <w:rPr>
          <w:i/>
          <w:sz w:val="22"/>
          <w:szCs w:val="22"/>
        </w:rPr>
        <w:t xml:space="preserve">weekly usage rate of Town Hall - </w:t>
      </w:r>
      <w:r w:rsidR="00BE7183" w:rsidRPr="00D96C21">
        <w:rPr>
          <w:i/>
          <w:sz w:val="22"/>
          <w:szCs w:val="22"/>
        </w:rPr>
        <w:t>or equiv</w:t>
      </w:r>
      <w:r w:rsidR="00D42483" w:rsidRPr="00D96C21">
        <w:rPr>
          <w:i/>
          <w:sz w:val="22"/>
          <w:szCs w:val="22"/>
        </w:rPr>
        <w:t>alent building for that purpose -</w:t>
      </w:r>
      <w:r w:rsidR="00BE7183" w:rsidRPr="00D96C21">
        <w:rPr>
          <w:i/>
          <w:sz w:val="22"/>
          <w:szCs w:val="22"/>
        </w:rPr>
        <w:t xml:space="preserve"> of near</w:t>
      </w:r>
      <w:r w:rsidR="00D42483" w:rsidRPr="00D96C21">
        <w:rPr>
          <w:i/>
          <w:sz w:val="22"/>
          <w:szCs w:val="22"/>
        </w:rPr>
        <w:t>ly</w:t>
      </w:r>
      <w:r w:rsidR="00BE7183" w:rsidRPr="00D96C21">
        <w:rPr>
          <w:i/>
          <w:sz w:val="22"/>
          <w:szCs w:val="22"/>
        </w:rPr>
        <w:t xml:space="preserve"> every day during the summer season and</w:t>
      </w:r>
      <w:r w:rsidR="00D42483" w:rsidRPr="00D96C21">
        <w:rPr>
          <w:i/>
          <w:sz w:val="22"/>
          <w:szCs w:val="22"/>
        </w:rPr>
        <w:t xml:space="preserve"> at least</w:t>
      </w:r>
      <w:r w:rsidR="00BE7183" w:rsidRPr="00D96C21">
        <w:rPr>
          <w:i/>
          <w:sz w:val="22"/>
          <w:szCs w:val="22"/>
        </w:rPr>
        <w:t xml:space="preserve"> 2 to 3 times per week during the rest of the year.</w:t>
      </w:r>
      <w:r w:rsidR="00D42483" w:rsidRPr="00D96C21">
        <w:rPr>
          <w:i/>
          <w:sz w:val="22"/>
          <w:szCs w:val="22"/>
        </w:rPr>
        <w:t xml:space="preserve">  </w:t>
      </w:r>
      <w:r w:rsidR="00D42483" w:rsidRPr="00D96C21">
        <w:rPr>
          <w:i/>
          <w:sz w:val="22"/>
          <w:szCs w:val="22"/>
          <w:u w:val="single"/>
        </w:rPr>
        <w:t>This is outside of normal town office use, in cases where towns also use their Town Halls for town office space</w:t>
      </w:r>
      <w:r w:rsidR="00D42483" w:rsidRPr="00D96C21">
        <w:rPr>
          <w:i/>
          <w:sz w:val="22"/>
          <w:szCs w:val="22"/>
        </w:rPr>
        <w:t>.  The actual uses, per town, are listed in full detail on the attached spreadsheet</w:t>
      </w:r>
      <w:r w:rsidR="008714BF" w:rsidRPr="00D96C21">
        <w:rPr>
          <w:i/>
          <w:sz w:val="22"/>
          <w:szCs w:val="22"/>
        </w:rPr>
        <w:t xml:space="preserve"> document</w:t>
      </w:r>
      <w:r w:rsidR="002A5192" w:rsidRPr="00D96C21">
        <w:rPr>
          <w:i/>
          <w:sz w:val="22"/>
          <w:szCs w:val="22"/>
        </w:rPr>
        <w:t>, titled “</w:t>
      </w:r>
      <w:r w:rsidR="00CE385C" w:rsidRPr="00D96C21">
        <w:rPr>
          <w:i/>
          <w:sz w:val="22"/>
          <w:szCs w:val="22"/>
        </w:rPr>
        <w:t>Analysis of Town Hall Usage”</w:t>
      </w:r>
      <w:r w:rsidR="00D42483" w:rsidRPr="00D96C21">
        <w:rPr>
          <w:i/>
          <w:sz w:val="22"/>
          <w:szCs w:val="22"/>
        </w:rPr>
        <w:t>.</w:t>
      </w:r>
    </w:p>
    <w:p w14:paraId="7D18B2BD" w14:textId="5A46C97C" w:rsidR="00723CDD" w:rsidRPr="00D96C21" w:rsidRDefault="00D42483" w:rsidP="008714BF">
      <w:pPr>
        <w:pStyle w:val="ListParagraph"/>
        <w:ind w:left="2160"/>
        <w:rPr>
          <w:i/>
          <w:sz w:val="22"/>
          <w:szCs w:val="22"/>
        </w:rPr>
      </w:pPr>
      <w:r w:rsidRPr="00D96C21">
        <w:rPr>
          <w:i/>
          <w:sz w:val="22"/>
          <w:szCs w:val="22"/>
        </w:rPr>
        <w:t xml:space="preserve">  </w:t>
      </w:r>
    </w:p>
    <w:p w14:paraId="455C862F" w14:textId="5E5B2E52" w:rsidR="00C42A23" w:rsidRPr="00D96C21" w:rsidRDefault="00D42483" w:rsidP="00723CDD">
      <w:pPr>
        <w:pStyle w:val="ListParagraph"/>
        <w:ind w:left="2160"/>
        <w:rPr>
          <w:i/>
          <w:sz w:val="22"/>
          <w:szCs w:val="22"/>
        </w:rPr>
      </w:pPr>
      <w:r w:rsidRPr="00D96C21">
        <w:rPr>
          <w:i/>
          <w:sz w:val="22"/>
          <w:szCs w:val="22"/>
        </w:rPr>
        <w:t xml:space="preserve">Given that both the square footage and occupancy rate (per the current proposal) of Bradford’s Town Hall exceed that of any other in the immediate </w:t>
      </w:r>
      <w:r w:rsidR="00723CDD" w:rsidRPr="00D96C21">
        <w:rPr>
          <w:i/>
          <w:sz w:val="22"/>
          <w:szCs w:val="22"/>
        </w:rPr>
        <w:t xml:space="preserve">surrounding </w:t>
      </w:r>
      <w:r w:rsidRPr="00D96C21">
        <w:rPr>
          <w:i/>
          <w:sz w:val="22"/>
          <w:szCs w:val="22"/>
        </w:rPr>
        <w:t xml:space="preserve">area, it seems reasonable to conclude that besides just town office space, we too could use the Town Hall in much the same way(s) that surrounding towns do, and with perhaps even greater flexibility.  </w:t>
      </w:r>
    </w:p>
    <w:p w14:paraId="68AC6F3D" w14:textId="77777777" w:rsidR="008714BF" w:rsidRPr="00D96C21" w:rsidRDefault="008714BF" w:rsidP="00723CDD">
      <w:pPr>
        <w:pStyle w:val="ListParagraph"/>
        <w:ind w:left="2160"/>
        <w:rPr>
          <w:i/>
          <w:sz w:val="22"/>
          <w:szCs w:val="22"/>
        </w:rPr>
      </w:pPr>
    </w:p>
    <w:p w14:paraId="0BD96593" w14:textId="182E7CA7" w:rsidR="00D42483" w:rsidRPr="00D96C21" w:rsidRDefault="00D42483" w:rsidP="00D42483">
      <w:pPr>
        <w:pStyle w:val="ListParagraph"/>
        <w:ind w:left="2160"/>
        <w:rPr>
          <w:i/>
          <w:sz w:val="22"/>
          <w:szCs w:val="22"/>
        </w:rPr>
      </w:pPr>
      <w:r w:rsidRPr="00D96C21">
        <w:rPr>
          <w:i/>
          <w:sz w:val="22"/>
          <w:szCs w:val="22"/>
        </w:rPr>
        <w:t>Related to such usage, the town of Bradford could stand to gain some additional</w:t>
      </w:r>
      <w:r w:rsidR="00723CDD" w:rsidRPr="00D96C21">
        <w:rPr>
          <w:i/>
          <w:sz w:val="22"/>
          <w:szCs w:val="22"/>
        </w:rPr>
        <w:t xml:space="preserve"> revenues, both directly and indirectly.  The direct gains are somewhat more easily quantified.  (See attached revenue gains for surrounding towns, where applicable).  While these revenues might not be considered hefty “moneymakers</w:t>
      </w:r>
      <w:r w:rsidR="000B37F0" w:rsidRPr="00D96C21">
        <w:rPr>
          <w:i/>
          <w:sz w:val="22"/>
          <w:szCs w:val="22"/>
        </w:rPr>
        <w:t>” for the most part</w:t>
      </w:r>
      <w:r w:rsidR="00723CDD" w:rsidRPr="00D96C21">
        <w:rPr>
          <w:i/>
          <w:sz w:val="22"/>
          <w:szCs w:val="22"/>
        </w:rPr>
        <w:t>, they would serve to defray at least some portion of building mainte</w:t>
      </w:r>
      <w:r w:rsidR="008714BF" w:rsidRPr="00D96C21">
        <w:rPr>
          <w:i/>
          <w:sz w:val="22"/>
          <w:szCs w:val="22"/>
        </w:rPr>
        <w:t xml:space="preserve">nance costs and are of </w:t>
      </w:r>
      <w:r w:rsidR="00723CDD" w:rsidRPr="00D96C21">
        <w:rPr>
          <w:i/>
          <w:sz w:val="22"/>
          <w:szCs w:val="22"/>
        </w:rPr>
        <w:t>some financial value in that sense.  The indirect revenues are certainly als</w:t>
      </w:r>
      <w:r w:rsidR="00DA0034" w:rsidRPr="00D96C21">
        <w:rPr>
          <w:i/>
          <w:sz w:val="22"/>
          <w:szCs w:val="22"/>
        </w:rPr>
        <w:t xml:space="preserve">o a factor, though </w:t>
      </w:r>
      <w:r w:rsidR="00723CDD" w:rsidRPr="00D96C21">
        <w:rPr>
          <w:i/>
          <w:sz w:val="22"/>
          <w:szCs w:val="22"/>
        </w:rPr>
        <w:t xml:space="preserve">more difficult to quantify.  These are the revenues that are brought into the town </w:t>
      </w:r>
      <w:r w:rsidR="00DA0034" w:rsidRPr="00D96C21">
        <w:rPr>
          <w:i/>
          <w:sz w:val="22"/>
          <w:szCs w:val="22"/>
        </w:rPr>
        <w:t xml:space="preserve">on a broader level, </w:t>
      </w:r>
      <w:r w:rsidR="00723CDD" w:rsidRPr="00D96C21">
        <w:rPr>
          <w:i/>
          <w:sz w:val="22"/>
          <w:szCs w:val="22"/>
        </w:rPr>
        <w:t>as a result of visitors to Town Hall also visiting or giving business to other in-town entities</w:t>
      </w:r>
      <w:r w:rsidR="00C377B8" w:rsidRPr="00D96C21">
        <w:rPr>
          <w:i/>
          <w:sz w:val="22"/>
          <w:szCs w:val="22"/>
        </w:rPr>
        <w:t xml:space="preserve"> while they are here</w:t>
      </w:r>
      <w:r w:rsidR="00723CDD" w:rsidRPr="00D96C21">
        <w:rPr>
          <w:i/>
          <w:sz w:val="22"/>
          <w:szCs w:val="22"/>
        </w:rPr>
        <w:t xml:space="preserve">, whether </w:t>
      </w:r>
      <w:r w:rsidR="0008656C" w:rsidRPr="00D96C21">
        <w:rPr>
          <w:i/>
          <w:sz w:val="22"/>
          <w:szCs w:val="22"/>
        </w:rPr>
        <w:t xml:space="preserve">that be </w:t>
      </w:r>
      <w:r w:rsidR="00723CDD" w:rsidRPr="00D96C21">
        <w:rPr>
          <w:i/>
          <w:sz w:val="22"/>
          <w:szCs w:val="22"/>
        </w:rPr>
        <w:t>our restaurants (Pizza Chef, Appleseed</w:t>
      </w:r>
      <w:r w:rsidR="00C377B8" w:rsidRPr="00D96C21">
        <w:rPr>
          <w:i/>
          <w:sz w:val="22"/>
          <w:szCs w:val="22"/>
        </w:rPr>
        <w:t>, Dunkin Donuts</w:t>
      </w:r>
      <w:r w:rsidR="00723CDD" w:rsidRPr="00D96C21">
        <w:rPr>
          <w:i/>
          <w:sz w:val="22"/>
          <w:szCs w:val="22"/>
        </w:rPr>
        <w:t>), Sweet Beet Farmer’s Market, our Historical Society, and other businesses such as our</w:t>
      </w:r>
      <w:r w:rsidR="00C377B8" w:rsidRPr="00D96C21">
        <w:rPr>
          <w:i/>
          <w:sz w:val="22"/>
          <w:szCs w:val="22"/>
        </w:rPr>
        <w:t xml:space="preserve"> charming local</w:t>
      </w:r>
      <w:r w:rsidR="00723CDD" w:rsidRPr="00D96C21">
        <w:rPr>
          <w:i/>
          <w:sz w:val="22"/>
          <w:szCs w:val="22"/>
        </w:rPr>
        <w:t xml:space="preserve"> inns and (with any luck) our local realtor’s office.</w:t>
      </w:r>
    </w:p>
    <w:p w14:paraId="2DD030C7" w14:textId="77777777" w:rsidR="00DE7D67" w:rsidRPr="00D96C21" w:rsidRDefault="00DE7D67" w:rsidP="00D42483">
      <w:pPr>
        <w:pStyle w:val="ListParagraph"/>
        <w:ind w:left="2160"/>
        <w:rPr>
          <w:i/>
          <w:sz w:val="22"/>
          <w:szCs w:val="22"/>
        </w:rPr>
      </w:pPr>
    </w:p>
    <w:p w14:paraId="3FF6CFD2" w14:textId="77777777" w:rsidR="007279BB" w:rsidRPr="00D96C21" w:rsidRDefault="0074014E" w:rsidP="007279BB">
      <w:pPr>
        <w:pStyle w:val="ListParagraph"/>
        <w:numPr>
          <w:ilvl w:val="0"/>
          <w:numId w:val="11"/>
        </w:numPr>
        <w:rPr>
          <w:i/>
          <w:sz w:val="22"/>
          <w:szCs w:val="22"/>
        </w:rPr>
      </w:pPr>
      <w:r w:rsidRPr="00D96C21">
        <w:rPr>
          <w:i/>
          <w:sz w:val="22"/>
          <w:szCs w:val="22"/>
        </w:rPr>
        <w:t xml:space="preserve">Since a majority of voters have shown support for past Town Hall </w:t>
      </w:r>
      <w:r w:rsidR="007279BB" w:rsidRPr="00D96C21">
        <w:rPr>
          <w:i/>
          <w:sz w:val="22"/>
          <w:szCs w:val="22"/>
        </w:rPr>
        <w:t xml:space="preserve">restoration proposals, it would not be unreasonable to expect that future proposals will continue to be forthcoming, should the current (2016) proposal not be approved by voters. </w:t>
      </w:r>
    </w:p>
    <w:p w14:paraId="7A8F75FD" w14:textId="77777777" w:rsidR="007279BB" w:rsidRPr="00D96C21" w:rsidRDefault="007279BB" w:rsidP="007279BB">
      <w:pPr>
        <w:pStyle w:val="ListParagraph"/>
        <w:ind w:left="2160"/>
        <w:rPr>
          <w:i/>
          <w:sz w:val="22"/>
          <w:szCs w:val="22"/>
        </w:rPr>
      </w:pPr>
      <w:r w:rsidRPr="00D96C21">
        <w:rPr>
          <w:i/>
          <w:sz w:val="22"/>
          <w:szCs w:val="22"/>
        </w:rPr>
        <w:t xml:space="preserve"> Such forthcoming proposals for Town Hall restoration will quite likely prove to be even more costly, given inflation and possibly rising interest rates.  </w:t>
      </w:r>
    </w:p>
    <w:p w14:paraId="6CAE6EC8" w14:textId="77777777" w:rsidR="007279BB" w:rsidRPr="00D96C21" w:rsidRDefault="007279BB" w:rsidP="007279BB">
      <w:pPr>
        <w:pStyle w:val="ListParagraph"/>
        <w:ind w:left="2160"/>
        <w:rPr>
          <w:i/>
          <w:sz w:val="22"/>
          <w:szCs w:val="22"/>
        </w:rPr>
      </w:pPr>
      <w:r w:rsidRPr="00D96C21">
        <w:rPr>
          <w:i/>
          <w:sz w:val="22"/>
          <w:szCs w:val="22"/>
        </w:rPr>
        <w:t>To illustrate - since the inception of this project in 2006, and using the currently proposed bond total of $975,000, below is an explanation of the dollar’s depreciation since then:</w:t>
      </w:r>
    </w:p>
    <w:p w14:paraId="7ADCE2DE" w14:textId="77777777" w:rsidR="007279BB" w:rsidRPr="00D96C21" w:rsidRDefault="007279BB" w:rsidP="007279BB">
      <w:pPr>
        <w:pStyle w:val="ListParagraph"/>
        <w:ind w:left="2160"/>
        <w:rPr>
          <w:i/>
          <w:sz w:val="22"/>
          <w:szCs w:val="22"/>
        </w:rPr>
      </w:pPr>
    </w:p>
    <w:p w14:paraId="06F8545D" w14:textId="77777777" w:rsidR="007279BB" w:rsidRPr="00D96C21" w:rsidRDefault="007279BB" w:rsidP="007279BB">
      <w:pPr>
        <w:pStyle w:val="ListParagraph"/>
        <w:ind w:left="2160"/>
        <w:rPr>
          <w:i/>
          <w:sz w:val="22"/>
          <w:szCs w:val="22"/>
        </w:rPr>
      </w:pPr>
      <w:r w:rsidRPr="00D96C21">
        <w:rPr>
          <w:i/>
          <w:sz w:val="22"/>
          <w:szCs w:val="22"/>
        </w:rPr>
        <w:t xml:space="preserve">$975,000 – in 2006, </w:t>
      </w:r>
    </w:p>
    <w:p w14:paraId="7FC9350B" w14:textId="77777777" w:rsidR="007279BB" w:rsidRPr="00D96C21" w:rsidRDefault="007279BB" w:rsidP="007279BB">
      <w:pPr>
        <w:pStyle w:val="ListParagraph"/>
        <w:ind w:left="2160"/>
        <w:rPr>
          <w:i/>
          <w:sz w:val="22"/>
          <w:szCs w:val="22"/>
        </w:rPr>
      </w:pPr>
    </w:p>
    <w:p w14:paraId="6504EF37" w14:textId="77777777" w:rsidR="007279BB" w:rsidRPr="00D96C21" w:rsidRDefault="007279BB" w:rsidP="007279BB">
      <w:pPr>
        <w:pStyle w:val="ListParagraph"/>
        <w:ind w:left="2160"/>
        <w:rPr>
          <w:i/>
          <w:sz w:val="22"/>
          <w:szCs w:val="22"/>
          <w:u w:val="single"/>
        </w:rPr>
      </w:pPr>
      <w:r w:rsidRPr="00D96C21">
        <w:rPr>
          <w:i/>
          <w:sz w:val="22"/>
          <w:szCs w:val="22"/>
          <w:u w:val="single"/>
        </w:rPr>
        <w:t>has the same buying power as:</w:t>
      </w:r>
    </w:p>
    <w:p w14:paraId="0959F384" w14:textId="77777777" w:rsidR="007279BB" w:rsidRPr="00D96C21" w:rsidRDefault="007279BB" w:rsidP="007279BB">
      <w:pPr>
        <w:pStyle w:val="ListParagraph"/>
        <w:ind w:left="2160"/>
        <w:rPr>
          <w:i/>
          <w:sz w:val="22"/>
          <w:szCs w:val="22"/>
        </w:rPr>
      </w:pPr>
    </w:p>
    <w:p w14:paraId="5ADFBCF5" w14:textId="77777777" w:rsidR="007279BB" w:rsidRPr="00D96C21" w:rsidRDefault="007279BB" w:rsidP="007279BB">
      <w:pPr>
        <w:pStyle w:val="ListParagraph"/>
        <w:ind w:left="2160"/>
        <w:rPr>
          <w:i/>
          <w:sz w:val="22"/>
          <w:szCs w:val="22"/>
        </w:rPr>
      </w:pPr>
      <w:r w:rsidRPr="00D96C21">
        <w:rPr>
          <w:i/>
          <w:sz w:val="22"/>
          <w:szCs w:val="22"/>
        </w:rPr>
        <w:t xml:space="preserve">$1,146,287.57 - in 2015  </w:t>
      </w:r>
    </w:p>
    <w:p w14:paraId="5460F113" w14:textId="77777777" w:rsidR="007279BB" w:rsidRPr="00D96C21" w:rsidRDefault="007279BB" w:rsidP="007279BB">
      <w:pPr>
        <w:pStyle w:val="ListParagraph"/>
        <w:ind w:left="2160"/>
        <w:rPr>
          <w:i/>
          <w:sz w:val="22"/>
          <w:szCs w:val="22"/>
        </w:rPr>
      </w:pPr>
    </w:p>
    <w:p w14:paraId="260D3939" w14:textId="47080175" w:rsidR="007279BB" w:rsidRPr="00D96C21" w:rsidRDefault="007279BB" w:rsidP="007279BB">
      <w:pPr>
        <w:pStyle w:val="ListParagraph"/>
        <w:ind w:left="2160"/>
        <w:rPr>
          <w:i/>
          <w:sz w:val="22"/>
          <w:szCs w:val="22"/>
        </w:rPr>
      </w:pPr>
      <w:r w:rsidRPr="00D96C21">
        <w:rPr>
          <w:i/>
          <w:sz w:val="22"/>
          <w:szCs w:val="22"/>
        </w:rPr>
        <w:t xml:space="preserve">This essentially represents a 15% percent increase </w:t>
      </w:r>
      <w:r w:rsidR="00F17AF0" w:rsidRPr="00D96C21">
        <w:rPr>
          <w:i/>
          <w:sz w:val="22"/>
          <w:szCs w:val="22"/>
        </w:rPr>
        <w:t>in cost (i.e.- a 15% loss in the value of the</w:t>
      </w:r>
      <w:r w:rsidRPr="00D96C21">
        <w:rPr>
          <w:i/>
          <w:sz w:val="22"/>
          <w:szCs w:val="22"/>
        </w:rPr>
        <w:t xml:space="preserve"> dollar value since 2006</w:t>
      </w:r>
      <w:r w:rsidR="0008656C" w:rsidRPr="00D96C21">
        <w:rPr>
          <w:i/>
          <w:sz w:val="22"/>
          <w:szCs w:val="22"/>
        </w:rPr>
        <w:t>.  What once could be purchased for $975,000 costs $1,146,287.57 several years later</w:t>
      </w:r>
      <w:r w:rsidRPr="00D96C21">
        <w:rPr>
          <w:i/>
          <w:sz w:val="22"/>
          <w:szCs w:val="22"/>
        </w:rPr>
        <w:t>).</w:t>
      </w:r>
    </w:p>
    <w:p w14:paraId="645918F2" w14:textId="77777777" w:rsidR="007279BB" w:rsidRPr="00D96C21" w:rsidRDefault="007279BB" w:rsidP="007279BB">
      <w:pPr>
        <w:pStyle w:val="ListParagraph"/>
        <w:ind w:left="2160"/>
        <w:rPr>
          <w:i/>
          <w:sz w:val="22"/>
          <w:szCs w:val="22"/>
        </w:rPr>
      </w:pPr>
    </w:p>
    <w:p w14:paraId="491EE291" w14:textId="77777777" w:rsidR="007279BB" w:rsidRPr="00D96C21" w:rsidRDefault="007279BB" w:rsidP="007279BB">
      <w:pPr>
        <w:pStyle w:val="ListParagraph"/>
        <w:ind w:left="2160"/>
        <w:rPr>
          <w:i/>
          <w:sz w:val="22"/>
          <w:szCs w:val="22"/>
        </w:rPr>
      </w:pPr>
      <w:r w:rsidRPr="00D96C21">
        <w:rPr>
          <w:i/>
          <w:sz w:val="22"/>
          <w:szCs w:val="22"/>
        </w:rPr>
        <w:t xml:space="preserve">(source: </w:t>
      </w:r>
      <w:hyperlink r:id="rId9" w:history="1">
        <w:r w:rsidRPr="00D96C21">
          <w:rPr>
            <w:rStyle w:val="Hyperlink"/>
            <w:i/>
            <w:sz w:val="22"/>
            <w:szCs w:val="22"/>
          </w:rPr>
          <w:t>http://data.bls.gov/cgi-bin/cpicalc.pl?cost1=975%2C000&amp;year1=2006&amp;year2=2015</w:t>
        </w:r>
      </w:hyperlink>
      <w:r w:rsidRPr="00D96C21">
        <w:rPr>
          <w:i/>
          <w:sz w:val="22"/>
          <w:szCs w:val="22"/>
        </w:rPr>
        <w:t>)</w:t>
      </w:r>
    </w:p>
    <w:p w14:paraId="40E6A8AC" w14:textId="77777777" w:rsidR="007279BB" w:rsidRPr="00D96C21" w:rsidRDefault="007279BB" w:rsidP="007279BB">
      <w:pPr>
        <w:pStyle w:val="ListParagraph"/>
        <w:ind w:left="2160"/>
        <w:rPr>
          <w:i/>
          <w:sz w:val="22"/>
          <w:szCs w:val="22"/>
        </w:rPr>
      </w:pPr>
    </w:p>
    <w:p w14:paraId="6BE199B6" w14:textId="01755EFC" w:rsidR="007279BB" w:rsidRPr="00D96C21" w:rsidRDefault="007279BB" w:rsidP="007279BB">
      <w:pPr>
        <w:pStyle w:val="ListParagraph"/>
        <w:ind w:left="2160"/>
        <w:rPr>
          <w:i/>
          <w:sz w:val="22"/>
          <w:szCs w:val="22"/>
        </w:rPr>
      </w:pPr>
      <w:r w:rsidRPr="00D96C21">
        <w:rPr>
          <w:i/>
          <w:sz w:val="22"/>
          <w:szCs w:val="22"/>
        </w:rPr>
        <w:t>If we cannot soon come to an agreement amongst ourselves with respect</w:t>
      </w:r>
      <w:r w:rsidR="00F51368" w:rsidRPr="00D96C21">
        <w:rPr>
          <w:i/>
          <w:sz w:val="22"/>
          <w:szCs w:val="22"/>
        </w:rPr>
        <w:t xml:space="preserve"> to a reasonable proposal (via the required</w:t>
      </w:r>
      <w:r w:rsidRPr="00D96C21">
        <w:rPr>
          <w:i/>
          <w:sz w:val="22"/>
          <w:szCs w:val="22"/>
        </w:rPr>
        <w:t xml:space="preserve"> 2/3 majority vote), costs will only continue to rise, making the financial compromise</w:t>
      </w:r>
      <w:r w:rsidR="00F51368" w:rsidRPr="00D96C21">
        <w:rPr>
          <w:i/>
          <w:sz w:val="22"/>
          <w:szCs w:val="22"/>
        </w:rPr>
        <w:t>s</w:t>
      </w:r>
      <w:r w:rsidRPr="00D96C21">
        <w:rPr>
          <w:i/>
          <w:sz w:val="22"/>
          <w:szCs w:val="22"/>
        </w:rPr>
        <w:t xml:space="preserve"> and flexibility needed to successfully complete such a project potentially even more challenging than </w:t>
      </w:r>
      <w:r w:rsidR="00F51368" w:rsidRPr="00D96C21">
        <w:rPr>
          <w:i/>
          <w:sz w:val="22"/>
          <w:szCs w:val="22"/>
        </w:rPr>
        <w:t>they are</w:t>
      </w:r>
      <w:r w:rsidRPr="00D96C21">
        <w:rPr>
          <w:i/>
          <w:sz w:val="22"/>
          <w:szCs w:val="22"/>
        </w:rPr>
        <w:t xml:space="preserve"> today.</w:t>
      </w:r>
    </w:p>
    <w:p w14:paraId="5AE9D197" w14:textId="77777777" w:rsidR="0018049E" w:rsidRPr="00D96C21" w:rsidRDefault="0018049E" w:rsidP="007279BB">
      <w:pPr>
        <w:pStyle w:val="ListParagraph"/>
        <w:ind w:left="2160"/>
        <w:rPr>
          <w:i/>
          <w:sz w:val="22"/>
          <w:szCs w:val="22"/>
        </w:rPr>
      </w:pPr>
    </w:p>
    <w:p w14:paraId="571A636C" w14:textId="77777777" w:rsidR="0018049E" w:rsidRPr="00D96C21" w:rsidRDefault="0018049E" w:rsidP="007279BB">
      <w:pPr>
        <w:pStyle w:val="ListParagraph"/>
        <w:ind w:left="2160"/>
        <w:rPr>
          <w:i/>
          <w:sz w:val="22"/>
          <w:szCs w:val="22"/>
        </w:rPr>
      </w:pPr>
    </w:p>
    <w:p w14:paraId="48D2C30B" w14:textId="77777777" w:rsidR="007279BB" w:rsidRPr="00D96C21" w:rsidRDefault="007279BB" w:rsidP="007279BB">
      <w:pPr>
        <w:pStyle w:val="ListParagraph"/>
        <w:ind w:left="2160"/>
        <w:rPr>
          <w:i/>
          <w:sz w:val="22"/>
          <w:szCs w:val="22"/>
        </w:rPr>
      </w:pPr>
    </w:p>
    <w:p w14:paraId="4A4512C9" w14:textId="6FED048C" w:rsidR="00631639" w:rsidRPr="00D96C21" w:rsidRDefault="007F6A2D" w:rsidP="007F6A2D">
      <w:pPr>
        <w:pStyle w:val="ListParagraph"/>
        <w:numPr>
          <w:ilvl w:val="0"/>
          <w:numId w:val="11"/>
        </w:numPr>
        <w:rPr>
          <w:b/>
          <w:i/>
          <w:sz w:val="22"/>
          <w:szCs w:val="22"/>
        </w:rPr>
      </w:pPr>
      <w:r w:rsidRPr="00D96C21">
        <w:rPr>
          <w:i/>
          <w:sz w:val="22"/>
          <w:szCs w:val="22"/>
        </w:rPr>
        <w:t xml:space="preserve">Article 41 (introduced by petition and approved by voters on March 8, 2011) </w:t>
      </w:r>
      <w:r w:rsidR="005B61C0" w:rsidRPr="00D96C21">
        <w:rPr>
          <w:i/>
          <w:sz w:val="22"/>
          <w:szCs w:val="22"/>
        </w:rPr>
        <w:t xml:space="preserve">states in part: </w:t>
      </w:r>
      <w:r w:rsidR="005B61C0" w:rsidRPr="00D96C21">
        <w:rPr>
          <w:b/>
          <w:i/>
          <w:sz w:val="22"/>
          <w:szCs w:val="22"/>
          <w:u w:val="single"/>
        </w:rPr>
        <w:t>“…</w:t>
      </w:r>
      <w:r w:rsidRPr="00D96C21">
        <w:rPr>
          <w:b/>
          <w:i/>
          <w:sz w:val="22"/>
          <w:szCs w:val="22"/>
          <w:u w:val="single"/>
        </w:rPr>
        <w:t xml:space="preserve">that the Bradford Area Community Center available space not be permanently </w:t>
      </w:r>
      <w:r w:rsidR="00DB604B" w:rsidRPr="00D96C21">
        <w:rPr>
          <w:b/>
          <w:i/>
          <w:sz w:val="22"/>
          <w:szCs w:val="22"/>
          <w:u w:val="single"/>
        </w:rPr>
        <w:t>occupied, used or leased to for-</w:t>
      </w:r>
      <w:r w:rsidRPr="00D96C21">
        <w:rPr>
          <w:b/>
          <w:i/>
          <w:sz w:val="22"/>
          <w:szCs w:val="22"/>
          <w:u w:val="single"/>
        </w:rPr>
        <w:t>profit agencies, businesses or others that do not fit into said mission of the Bradford Area Community Center</w:t>
      </w:r>
      <w:r w:rsidRPr="00D96C21">
        <w:rPr>
          <w:b/>
          <w:i/>
          <w:sz w:val="22"/>
          <w:szCs w:val="22"/>
        </w:rPr>
        <w:t>.”</w:t>
      </w:r>
    </w:p>
    <w:p w14:paraId="63B3C333" w14:textId="77777777" w:rsidR="007F6A2D" w:rsidRPr="00D96C21" w:rsidRDefault="007F6A2D" w:rsidP="007F6A2D">
      <w:pPr>
        <w:pStyle w:val="ListParagraph"/>
        <w:ind w:left="2160"/>
        <w:rPr>
          <w:i/>
          <w:sz w:val="22"/>
          <w:szCs w:val="22"/>
        </w:rPr>
      </w:pPr>
    </w:p>
    <w:p w14:paraId="02547943" w14:textId="56B63899" w:rsidR="007F6A2D" w:rsidRPr="00D96C21" w:rsidRDefault="002C3152" w:rsidP="007F6A2D">
      <w:pPr>
        <w:pStyle w:val="ListParagraph"/>
        <w:ind w:left="2160"/>
        <w:rPr>
          <w:i/>
          <w:sz w:val="22"/>
          <w:szCs w:val="22"/>
        </w:rPr>
      </w:pPr>
      <w:r w:rsidRPr="00D96C21">
        <w:rPr>
          <w:i/>
          <w:sz w:val="22"/>
          <w:szCs w:val="22"/>
        </w:rPr>
        <w:t>Voters clearly came to a consensus</w:t>
      </w:r>
      <w:r w:rsidR="00AF7C11" w:rsidRPr="00D96C21">
        <w:rPr>
          <w:i/>
          <w:sz w:val="22"/>
          <w:szCs w:val="22"/>
        </w:rPr>
        <w:t xml:space="preserve"> that the BACC shoul</w:t>
      </w:r>
      <w:r w:rsidR="00DB604B" w:rsidRPr="00D96C21">
        <w:rPr>
          <w:i/>
          <w:sz w:val="22"/>
          <w:szCs w:val="22"/>
        </w:rPr>
        <w:t>d not be “permanently” occupied</w:t>
      </w:r>
      <w:r w:rsidR="00AF7C11" w:rsidRPr="00D96C21">
        <w:rPr>
          <w:i/>
          <w:sz w:val="22"/>
          <w:szCs w:val="22"/>
        </w:rPr>
        <w:t xml:space="preserve"> for purposes</w:t>
      </w:r>
      <w:r w:rsidRPr="00D96C21">
        <w:rPr>
          <w:i/>
          <w:sz w:val="22"/>
          <w:szCs w:val="22"/>
        </w:rPr>
        <w:t xml:space="preserve"> ot</w:t>
      </w:r>
      <w:r w:rsidR="0008656C" w:rsidRPr="00D96C21">
        <w:rPr>
          <w:i/>
          <w:sz w:val="22"/>
          <w:szCs w:val="22"/>
        </w:rPr>
        <w:t xml:space="preserve">her than originally intended.  </w:t>
      </w:r>
      <w:r w:rsidRPr="00D96C21">
        <w:rPr>
          <w:i/>
          <w:sz w:val="22"/>
          <w:szCs w:val="22"/>
        </w:rPr>
        <w:t xml:space="preserve">The use of the building </w:t>
      </w:r>
      <w:r w:rsidR="0008656C" w:rsidRPr="00D96C21">
        <w:rPr>
          <w:i/>
          <w:sz w:val="22"/>
          <w:szCs w:val="22"/>
        </w:rPr>
        <w:t>as a place to house our town offices do not fall into the category of “originally intended uses”.</w:t>
      </w:r>
    </w:p>
    <w:p w14:paraId="6755CF61" w14:textId="7467D506" w:rsidR="0074014E" w:rsidRPr="00D96C21" w:rsidRDefault="002C3152" w:rsidP="002C3152">
      <w:pPr>
        <w:pStyle w:val="ListParagraph"/>
        <w:ind w:left="2160"/>
        <w:rPr>
          <w:i/>
          <w:sz w:val="22"/>
          <w:szCs w:val="22"/>
        </w:rPr>
      </w:pPr>
      <w:r w:rsidRPr="00D96C21">
        <w:rPr>
          <w:i/>
          <w:sz w:val="22"/>
          <w:szCs w:val="22"/>
        </w:rPr>
        <w:t xml:space="preserve">What is less clear – and what was not articulated in Article 41 – are the precise parameters </w:t>
      </w:r>
      <w:r w:rsidR="0008656C" w:rsidRPr="00D96C21">
        <w:rPr>
          <w:i/>
          <w:sz w:val="22"/>
          <w:szCs w:val="22"/>
        </w:rPr>
        <w:t>surrounding the word “permanent”.  No actual date for a return of town offices to the Town Hall was specified.</w:t>
      </w:r>
    </w:p>
    <w:p w14:paraId="75B62E81" w14:textId="77777777" w:rsidR="00535FE1" w:rsidRPr="00D96C21" w:rsidRDefault="00535FE1" w:rsidP="002C3152">
      <w:pPr>
        <w:pStyle w:val="ListParagraph"/>
        <w:ind w:left="2160"/>
        <w:rPr>
          <w:i/>
          <w:sz w:val="22"/>
          <w:szCs w:val="22"/>
        </w:rPr>
      </w:pPr>
    </w:p>
    <w:p w14:paraId="6922F735" w14:textId="3F97FECA" w:rsidR="00535FE1" w:rsidRPr="00D96C21" w:rsidRDefault="00535FE1" w:rsidP="002C3152">
      <w:pPr>
        <w:pStyle w:val="ListParagraph"/>
        <w:ind w:left="2160"/>
        <w:rPr>
          <w:i/>
          <w:sz w:val="22"/>
          <w:szCs w:val="22"/>
        </w:rPr>
      </w:pPr>
      <w:r w:rsidRPr="00D96C21">
        <w:rPr>
          <w:i/>
          <w:sz w:val="22"/>
          <w:szCs w:val="22"/>
        </w:rPr>
        <w:t>Nonetheless, five years have passed since Article 41</w:t>
      </w:r>
      <w:r w:rsidR="00706795" w:rsidRPr="00D96C21">
        <w:rPr>
          <w:i/>
          <w:sz w:val="22"/>
          <w:szCs w:val="22"/>
        </w:rPr>
        <w:t xml:space="preserve"> was passed</w:t>
      </w:r>
      <w:r w:rsidRPr="00D96C21">
        <w:rPr>
          <w:i/>
          <w:sz w:val="22"/>
          <w:szCs w:val="22"/>
        </w:rPr>
        <w:t>.  The town offices are still being housed in the BACC and the BACC still cannot be used for any town revenue generating purpose</w:t>
      </w:r>
      <w:r w:rsidR="00DB604B" w:rsidRPr="00D96C21">
        <w:rPr>
          <w:i/>
          <w:sz w:val="22"/>
          <w:szCs w:val="22"/>
        </w:rPr>
        <w:t>s</w:t>
      </w:r>
      <w:r w:rsidRPr="00D96C21">
        <w:rPr>
          <w:i/>
          <w:sz w:val="22"/>
          <w:szCs w:val="22"/>
        </w:rPr>
        <w:t>.  One might argue that the circumstances are tolerable as they are now.  But on the other hand, they are far from ideal.  The town office staff has limited means of egress based on the current office configuration, which would prove to be problematic should any real emergency situation arise</w:t>
      </w:r>
      <w:r w:rsidR="00706795" w:rsidRPr="00D96C21">
        <w:rPr>
          <w:i/>
          <w:sz w:val="22"/>
          <w:szCs w:val="22"/>
        </w:rPr>
        <w:t xml:space="preserve">. </w:t>
      </w:r>
      <w:r w:rsidRPr="00D96C21">
        <w:rPr>
          <w:i/>
          <w:sz w:val="22"/>
          <w:szCs w:val="22"/>
        </w:rPr>
        <w:t xml:space="preserve"> The town office spaces proposed in the current Town Hall plan address</w:t>
      </w:r>
      <w:r w:rsidR="00706795" w:rsidRPr="00D96C21">
        <w:rPr>
          <w:i/>
          <w:sz w:val="22"/>
          <w:szCs w:val="22"/>
        </w:rPr>
        <w:t>es</w:t>
      </w:r>
      <w:r w:rsidRPr="00D96C21">
        <w:rPr>
          <w:i/>
          <w:sz w:val="22"/>
          <w:szCs w:val="22"/>
        </w:rPr>
        <w:t xml:space="preserve"> this issue to the fullest extent – incorporating multiple means of egress, as well as plans for reinforced safety glass and reinforced walls, capable of repelling firearms, for instance.</w:t>
      </w:r>
    </w:p>
    <w:p w14:paraId="4F4AFD9E" w14:textId="77777777" w:rsidR="00535FE1" w:rsidRPr="00D96C21" w:rsidRDefault="00535FE1" w:rsidP="002C3152">
      <w:pPr>
        <w:pStyle w:val="ListParagraph"/>
        <w:ind w:left="2160"/>
        <w:rPr>
          <w:i/>
          <w:sz w:val="22"/>
          <w:szCs w:val="22"/>
        </w:rPr>
      </w:pPr>
    </w:p>
    <w:p w14:paraId="0AF07051" w14:textId="505D5B03" w:rsidR="00535FE1" w:rsidRPr="00D96C21" w:rsidRDefault="00535FE1" w:rsidP="002C3152">
      <w:pPr>
        <w:pStyle w:val="ListParagraph"/>
        <w:ind w:left="2160"/>
        <w:rPr>
          <w:i/>
          <w:sz w:val="22"/>
          <w:szCs w:val="22"/>
        </w:rPr>
      </w:pPr>
      <w:r w:rsidRPr="00D96C21">
        <w:rPr>
          <w:i/>
          <w:sz w:val="22"/>
          <w:szCs w:val="22"/>
        </w:rPr>
        <w:t>Another less than ideal</w:t>
      </w:r>
      <w:r w:rsidR="004420DB" w:rsidRPr="00D96C21">
        <w:rPr>
          <w:i/>
          <w:sz w:val="22"/>
          <w:szCs w:val="22"/>
        </w:rPr>
        <w:t xml:space="preserve"> outcome following the relocation of town offices (and space for town related meetings) is that the local youth group now has extremely limited, if any, access to the use of BACC space.  Prior to the town offices move, this group was quite active in its use of the building and it is regrettable that they have been in essence, pushed out for several years now.</w:t>
      </w:r>
    </w:p>
    <w:p w14:paraId="28796320" w14:textId="77777777" w:rsidR="004420DB" w:rsidRPr="00D96C21" w:rsidRDefault="004420DB" w:rsidP="002C3152">
      <w:pPr>
        <w:pStyle w:val="ListParagraph"/>
        <w:ind w:left="2160"/>
        <w:rPr>
          <w:i/>
          <w:sz w:val="22"/>
          <w:szCs w:val="22"/>
        </w:rPr>
      </w:pPr>
    </w:p>
    <w:p w14:paraId="53DC7EB7" w14:textId="3DA61A75" w:rsidR="004420DB" w:rsidRPr="00D96C21" w:rsidRDefault="004420DB" w:rsidP="002C3152">
      <w:pPr>
        <w:pStyle w:val="ListParagraph"/>
        <w:ind w:left="2160"/>
        <w:rPr>
          <w:i/>
          <w:sz w:val="22"/>
          <w:szCs w:val="22"/>
        </w:rPr>
      </w:pPr>
      <w:r w:rsidRPr="00D96C21">
        <w:rPr>
          <w:i/>
          <w:sz w:val="22"/>
          <w:szCs w:val="22"/>
        </w:rPr>
        <w:t>Othe</w:t>
      </w:r>
      <w:r w:rsidR="00706795" w:rsidRPr="00D96C21">
        <w:rPr>
          <w:i/>
          <w:sz w:val="22"/>
          <w:szCs w:val="22"/>
        </w:rPr>
        <w:t>r less than ideal circumstances</w:t>
      </w:r>
      <w:r w:rsidRPr="00D96C21">
        <w:rPr>
          <w:i/>
          <w:sz w:val="22"/>
          <w:szCs w:val="22"/>
        </w:rPr>
        <w:t xml:space="preserve"> include a shortage of storage space for town records and in general, a situation where “competition” for BACC room bookings for a variety of purposes has significantly increased, and not all who put in a request can always be successfully accommodated.</w:t>
      </w:r>
    </w:p>
    <w:p w14:paraId="361D8A0D" w14:textId="77777777" w:rsidR="00DA7B1F" w:rsidRPr="00D96C21" w:rsidRDefault="00DA7B1F" w:rsidP="002C3152">
      <w:pPr>
        <w:pStyle w:val="ListParagraph"/>
        <w:ind w:left="2160"/>
        <w:rPr>
          <w:i/>
          <w:sz w:val="22"/>
          <w:szCs w:val="22"/>
        </w:rPr>
      </w:pPr>
    </w:p>
    <w:p w14:paraId="6A7F6E3D" w14:textId="61CC0342" w:rsidR="00DE7D67" w:rsidRPr="00D96C21" w:rsidRDefault="00706795" w:rsidP="00487E9C">
      <w:pPr>
        <w:pStyle w:val="ListParagraph"/>
        <w:ind w:left="2160"/>
        <w:rPr>
          <w:i/>
          <w:sz w:val="22"/>
          <w:szCs w:val="22"/>
        </w:rPr>
      </w:pPr>
      <w:r w:rsidRPr="00D96C21">
        <w:rPr>
          <w:i/>
          <w:sz w:val="22"/>
          <w:szCs w:val="22"/>
        </w:rPr>
        <w:t xml:space="preserve">We </w:t>
      </w:r>
      <w:r w:rsidR="00246B89" w:rsidRPr="00D96C21">
        <w:rPr>
          <w:i/>
          <w:sz w:val="22"/>
          <w:szCs w:val="22"/>
        </w:rPr>
        <w:t>offer</w:t>
      </w:r>
      <w:r w:rsidR="004420DB" w:rsidRPr="00D96C21">
        <w:rPr>
          <w:i/>
          <w:sz w:val="22"/>
          <w:szCs w:val="22"/>
        </w:rPr>
        <w:t xml:space="preserve"> a scenario where another</w:t>
      </w:r>
      <w:r w:rsidR="00246B89" w:rsidRPr="00D96C21">
        <w:rPr>
          <w:i/>
          <w:sz w:val="22"/>
          <w:szCs w:val="22"/>
        </w:rPr>
        <w:t>, existing</w:t>
      </w:r>
      <w:r w:rsidR="004420DB" w:rsidRPr="00D96C21">
        <w:rPr>
          <w:i/>
          <w:sz w:val="22"/>
          <w:szCs w:val="22"/>
        </w:rPr>
        <w:t xml:space="preserve"> town owned property (in this case, Town Hall)</w:t>
      </w:r>
      <w:r w:rsidR="00DA7B1F" w:rsidRPr="00D96C21">
        <w:rPr>
          <w:i/>
          <w:sz w:val="22"/>
          <w:szCs w:val="22"/>
        </w:rPr>
        <w:t xml:space="preserve"> serves </w:t>
      </w:r>
      <w:r w:rsidR="004420DB" w:rsidRPr="00D96C21">
        <w:rPr>
          <w:i/>
          <w:sz w:val="22"/>
          <w:szCs w:val="22"/>
        </w:rPr>
        <w:t>to alleviate these particular problems</w:t>
      </w:r>
      <w:r w:rsidR="004160F4" w:rsidRPr="00D96C21">
        <w:rPr>
          <w:i/>
          <w:sz w:val="22"/>
          <w:szCs w:val="22"/>
        </w:rPr>
        <w:t>, and moreover can do so at a relatively reasonable cost – with the added benefit of restoring a historic structure</w:t>
      </w:r>
      <w:r w:rsidR="00DB5C0B" w:rsidRPr="00D96C21">
        <w:rPr>
          <w:i/>
          <w:sz w:val="22"/>
          <w:szCs w:val="22"/>
        </w:rPr>
        <w:t xml:space="preserve"> on top of </w:t>
      </w:r>
      <w:r w:rsidR="00E9490C" w:rsidRPr="00D96C21">
        <w:rPr>
          <w:i/>
          <w:sz w:val="22"/>
          <w:szCs w:val="22"/>
        </w:rPr>
        <w:t xml:space="preserve">this.  </w:t>
      </w:r>
      <w:r w:rsidR="00246B89" w:rsidRPr="00D96C21">
        <w:rPr>
          <w:i/>
          <w:sz w:val="22"/>
          <w:szCs w:val="22"/>
        </w:rPr>
        <w:t>Each and every one</w:t>
      </w:r>
      <w:r w:rsidR="00E9148D" w:rsidRPr="00D96C21">
        <w:rPr>
          <w:i/>
          <w:sz w:val="22"/>
          <w:szCs w:val="22"/>
        </w:rPr>
        <w:t xml:space="preserve"> of this year’s THROC member</w:t>
      </w:r>
      <w:r w:rsidR="00E9490C" w:rsidRPr="00D96C21">
        <w:rPr>
          <w:i/>
          <w:sz w:val="22"/>
          <w:szCs w:val="22"/>
        </w:rPr>
        <w:t>s has</w:t>
      </w:r>
      <w:r w:rsidR="00E9148D" w:rsidRPr="00D96C21">
        <w:rPr>
          <w:i/>
          <w:sz w:val="22"/>
          <w:szCs w:val="22"/>
        </w:rPr>
        <w:t xml:space="preserve"> seriously committed to making this</w:t>
      </w:r>
      <w:r w:rsidR="00DA7B1F" w:rsidRPr="00D96C21">
        <w:rPr>
          <w:i/>
          <w:sz w:val="22"/>
          <w:szCs w:val="22"/>
        </w:rPr>
        <w:t xml:space="preserve"> project as cost efficient as</w:t>
      </w:r>
      <w:r w:rsidR="00E9148D" w:rsidRPr="00D96C21">
        <w:rPr>
          <w:i/>
          <w:sz w:val="22"/>
          <w:szCs w:val="22"/>
        </w:rPr>
        <w:t xml:space="preserve"> it can possibly be</w:t>
      </w:r>
      <w:r w:rsidR="00DA7B1F" w:rsidRPr="00D96C21">
        <w:rPr>
          <w:i/>
          <w:sz w:val="22"/>
          <w:szCs w:val="22"/>
        </w:rPr>
        <w:t xml:space="preserve">.  </w:t>
      </w:r>
      <w:r w:rsidR="00DA7B1F" w:rsidRPr="00D96C21">
        <w:rPr>
          <w:i/>
          <w:sz w:val="22"/>
          <w:szCs w:val="22"/>
          <w:u w:val="single"/>
        </w:rPr>
        <w:t>Specifically, the committee has</w:t>
      </w:r>
      <w:r w:rsidR="00E9148D" w:rsidRPr="00D96C21">
        <w:rPr>
          <w:i/>
          <w:sz w:val="22"/>
          <w:szCs w:val="22"/>
          <w:u w:val="single"/>
        </w:rPr>
        <w:t xml:space="preserve"> chosen to shoulder</w:t>
      </w:r>
      <w:r w:rsidR="00DA7B1F" w:rsidRPr="00D96C21">
        <w:rPr>
          <w:i/>
          <w:sz w:val="22"/>
          <w:szCs w:val="22"/>
          <w:u w:val="single"/>
        </w:rPr>
        <w:t xml:space="preserve"> the responsibility of defraying at least </w:t>
      </w:r>
      <w:r w:rsidR="00DA7B1F" w:rsidRPr="00D96C21">
        <w:rPr>
          <w:b/>
          <w:i/>
          <w:sz w:val="22"/>
          <w:szCs w:val="22"/>
          <w:u w:val="single"/>
        </w:rPr>
        <w:t>25%</w:t>
      </w:r>
      <w:r w:rsidR="00DA7B1F" w:rsidRPr="00D96C21">
        <w:rPr>
          <w:i/>
          <w:sz w:val="22"/>
          <w:szCs w:val="22"/>
          <w:u w:val="single"/>
        </w:rPr>
        <w:t xml:space="preserve"> of the total project cost</w:t>
      </w:r>
      <w:r w:rsidR="00DA7B1F" w:rsidRPr="00D96C21">
        <w:rPr>
          <w:i/>
          <w:sz w:val="22"/>
          <w:szCs w:val="22"/>
        </w:rPr>
        <w:t>, with some committee members contributing hea</w:t>
      </w:r>
      <w:r w:rsidR="00E9148D" w:rsidRPr="00D96C21">
        <w:rPr>
          <w:i/>
          <w:sz w:val="22"/>
          <w:szCs w:val="22"/>
        </w:rPr>
        <w:t>vily to the project financially</w:t>
      </w:r>
      <w:r w:rsidR="00246B89" w:rsidRPr="00D96C21">
        <w:rPr>
          <w:i/>
          <w:sz w:val="22"/>
          <w:szCs w:val="22"/>
        </w:rPr>
        <w:t xml:space="preserve"> via their own personal funds</w:t>
      </w:r>
      <w:r w:rsidR="00E9148D" w:rsidRPr="00D96C21">
        <w:rPr>
          <w:i/>
          <w:sz w:val="22"/>
          <w:szCs w:val="22"/>
        </w:rPr>
        <w:t xml:space="preserve"> -</w:t>
      </w:r>
      <w:r w:rsidR="00DA7B1F" w:rsidRPr="00D96C21">
        <w:rPr>
          <w:i/>
          <w:sz w:val="22"/>
          <w:szCs w:val="22"/>
        </w:rPr>
        <w:t xml:space="preserve"> in order to drive down the cost to taxpayers as much as we possibly can. </w:t>
      </w:r>
      <w:r w:rsidRPr="00D96C21">
        <w:rPr>
          <w:i/>
          <w:sz w:val="22"/>
          <w:szCs w:val="22"/>
        </w:rPr>
        <w:t xml:space="preserve"> </w:t>
      </w:r>
      <w:r w:rsidR="00246B89" w:rsidRPr="00D96C21">
        <w:rPr>
          <w:i/>
          <w:sz w:val="22"/>
          <w:szCs w:val="22"/>
        </w:rPr>
        <w:t>We have reached out to as many service providers as possible to make sure that we are receiving reasonable estimates, have personally consulted with many of our in-town building “experts” to ask for their opinions with respect to some of our estimates and have generally made every attempt possible to include the community in this process and to communicate our progress</w:t>
      </w:r>
      <w:r w:rsidR="00BF4DBC" w:rsidRPr="00D96C21">
        <w:rPr>
          <w:i/>
          <w:sz w:val="22"/>
          <w:szCs w:val="22"/>
        </w:rPr>
        <w:t>.</w:t>
      </w:r>
    </w:p>
    <w:p w14:paraId="52D7F1A9" w14:textId="77777777" w:rsidR="00177261" w:rsidRPr="00D96C21" w:rsidRDefault="00177261" w:rsidP="00D42483">
      <w:pPr>
        <w:pStyle w:val="ListParagraph"/>
        <w:ind w:left="2160"/>
        <w:rPr>
          <w:i/>
          <w:sz w:val="22"/>
          <w:szCs w:val="22"/>
        </w:rPr>
      </w:pPr>
    </w:p>
    <w:p w14:paraId="4253A21D" w14:textId="3D01E016" w:rsidR="008F6105" w:rsidRPr="00D96C21" w:rsidRDefault="00F17AF0" w:rsidP="00D42483">
      <w:pPr>
        <w:pStyle w:val="ListParagraph"/>
        <w:ind w:left="2160"/>
        <w:rPr>
          <w:i/>
          <w:sz w:val="22"/>
          <w:szCs w:val="22"/>
        </w:rPr>
      </w:pPr>
      <w:r w:rsidRPr="00D96C21">
        <w:rPr>
          <w:i/>
          <w:sz w:val="22"/>
          <w:szCs w:val="22"/>
        </w:rPr>
        <w:t>In sum, t</w:t>
      </w:r>
      <w:r w:rsidR="00177261" w:rsidRPr="00D96C21">
        <w:rPr>
          <w:i/>
          <w:sz w:val="22"/>
          <w:szCs w:val="22"/>
        </w:rPr>
        <w:t xml:space="preserve">he Town Hall restoration might not be </w:t>
      </w:r>
      <w:r w:rsidR="008714BF" w:rsidRPr="00D96C21">
        <w:rPr>
          <w:i/>
          <w:sz w:val="22"/>
          <w:szCs w:val="22"/>
        </w:rPr>
        <w:t>capable of singlehandedly erasin</w:t>
      </w:r>
      <w:r w:rsidR="00177261" w:rsidRPr="00D96C21">
        <w:rPr>
          <w:i/>
          <w:sz w:val="22"/>
          <w:szCs w:val="22"/>
        </w:rPr>
        <w:t>g all of the challenges we may face as a town</w:t>
      </w:r>
      <w:r w:rsidR="005B6A82" w:rsidRPr="00D96C21">
        <w:rPr>
          <w:i/>
          <w:sz w:val="22"/>
          <w:szCs w:val="22"/>
        </w:rPr>
        <w:t xml:space="preserve"> (</w:t>
      </w:r>
      <w:r w:rsidR="00E94DB2" w:rsidRPr="00D96C21">
        <w:rPr>
          <w:i/>
          <w:sz w:val="22"/>
          <w:szCs w:val="22"/>
        </w:rPr>
        <w:t>it would be a lot to expect of</w:t>
      </w:r>
      <w:r w:rsidR="005B6A82" w:rsidRPr="00D96C21">
        <w:rPr>
          <w:i/>
          <w:sz w:val="22"/>
          <w:szCs w:val="22"/>
        </w:rPr>
        <w:t xml:space="preserve"> any single endeavor)</w:t>
      </w:r>
      <w:r w:rsidR="00FF25CD" w:rsidRPr="00D96C21">
        <w:rPr>
          <w:i/>
          <w:sz w:val="22"/>
          <w:szCs w:val="22"/>
        </w:rPr>
        <w:t>.  It</w:t>
      </w:r>
      <w:r w:rsidR="00177261" w:rsidRPr="00D96C21">
        <w:rPr>
          <w:i/>
          <w:sz w:val="22"/>
          <w:szCs w:val="22"/>
        </w:rPr>
        <w:t xml:space="preserve"> can </w:t>
      </w:r>
      <w:r w:rsidR="00FF25CD" w:rsidRPr="00D96C21">
        <w:rPr>
          <w:i/>
          <w:sz w:val="22"/>
          <w:szCs w:val="22"/>
        </w:rPr>
        <w:t xml:space="preserve">however </w:t>
      </w:r>
      <w:r w:rsidR="008714BF" w:rsidRPr="00D96C21">
        <w:rPr>
          <w:i/>
          <w:sz w:val="22"/>
          <w:szCs w:val="22"/>
        </w:rPr>
        <w:t>serve to inject a potent,</w:t>
      </w:r>
      <w:r w:rsidR="00177261" w:rsidRPr="00D96C21">
        <w:rPr>
          <w:i/>
          <w:sz w:val="22"/>
          <w:szCs w:val="22"/>
        </w:rPr>
        <w:t xml:space="preserve"> additional “boost” to continued positive developments – both great and small – in </w:t>
      </w:r>
      <w:r w:rsidR="005B6A82" w:rsidRPr="00D96C21">
        <w:rPr>
          <w:i/>
          <w:sz w:val="22"/>
          <w:szCs w:val="22"/>
        </w:rPr>
        <w:t xml:space="preserve">our community.  </w:t>
      </w:r>
    </w:p>
    <w:p w14:paraId="2E63AC8A" w14:textId="6780F20F" w:rsidR="008F6105" w:rsidRPr="00D96C21" w:rsidRDefault="005B6A82" w:rsidP="00D42483">
      <w:pPr>
        <w:pStyle w:val="ListParagraph"/>
        <w:ind w:left="2160"/>
        <w:rPr>
          <w:i/>
          <w:sz w:val="22"/>
          <w:szCs w:val="22"/>
        </w:rPr>
      </w:pPr>
      <w:r w:rsidRPr="00D96C21">
        <w:rPr>
          <w:i/>
          <w:sz w:val="22"/>
          <w:szCs w:val="22"/>
          <w:u w:val="single"/>
        </w:rPr>
        <w:t>Examples of some small</w:t>
      </w:r>
      <w:r w:rsidR="00A31709" w:rsidRPr="00D96C21">
        <w:rPr>
          <w:i/>
          <w:sz w:val="22"/>
          <w:szCs w:val="22"/>
          <w:u w:val="single"/>
        </w:rPr>
        <w:t>, positive</w:t>
      </w:r>
      <w:r w:rsidRPr="00D96C21">
        <w:rPr>
          <w:i/>
          <w:sz w:val="22"/>
          <w:szCs w:val="22"/>
          <w:u w:val="single"/>
        </w:rPr>
        <w:t xml:space="preserve"> developments noticed over the past couple of years</w:t>
      </w:r>
      <w:r w:rsidRPr="00D96C21">
        <w:rPr>
          <w:i/>
          <w:sz w:val="22"/>
          <w:szCs w:val="22"/>
        </w:rPr>
        <w:t xml:space="preserve">: </w:t>
      </w:r>
    </w:p>
    <w:p w14:paraId="5991560F" w14:textId="7A6DFAD0" w:rsidR="008F6105" w:rsidRPr="00D96C21" w:rsidRDefault="008F6105" w:rsidP="008F6105">
      <w:pPr>
        <w:pStyle w:val="ListParagraph"/>
        <w:numPr>
          <w:ilvl w:val="0"/>
          <w:numId w:val="12"/>
        </w:numPr>
        <w:rPr>
          <w:i/>
          <w:sz w:val="22"/>
          <w:szCs w:val="22"/>
        </w:rPr>
      </w:pPr>
      <w:r w:rsidRPr="00D96C21">
        <w:rPr>
          <w:i/>
          <w:sz w:val="22"/>
          <w:szCs w:val="22"/>
        </w:rPr>
        <w:t>R</w:t>
      </w:r>
      <w:r w:rsidR="005B6A82" w:rsidRPr="00D96C21">
        <w:rPr>
          <w:i/>
          <w:sz w:val="22"/>
          <w:szCs w:val="22"/>
        </w:rPr>
        <w:t>epainting of the Food Bank buildin</w:t>
      </w:r>
      <w:r w:rsidRPr="00D96C21">
        <w:rPr>
          <w:i/>
          <w:sz w:val="22"/>
          <w:szCs w:val="22"/>
        </w:rPr>
        <w:t>g at the Church</w:t>
      </w:r>
    </w:p>
    <w:p w14:paraId="2889D21B" w14:textId="77777777" w:rsidR="008F6105" w:rsidRPr="00D96C21" w:rsidRDefault="008F6105" w:rsidP="008F6105">
      <w:pPr>
        <w:pStyle w:val="ListParagraph"/>
        <w:numPr>
          <w:ilvl w:val="0"/>
          <w:numId w:val="12"/>
        </w:numPr>
        <w:rPr>
          <w:i/>
          <w:sz w:val="22"/>
          <w:szCs w:val="22"/>
        </w:rPr>
      </w:pPr>
      <w:r w:rsidRPr="00D96C21">
        <w:rPr>
          <w:i/>
          <w:sz w:val="22"/>
          <w:szCs w:val="22"/>
        </w:rPr>
        <w:t>Repainting of the Tin Shop on East Main St.</w:t>
      </w:r>
    </w:p>
    <w:p w14:paraId="415EBDFB" w14:textId="21F42831" w:rsidR="00177261" w:rsidRPr="00D96C21" w:rsidRDefault="008F6105" w:rsidP="008F6105">
      <w:pPr>
        <w:pStyle w:val="ListParagraph"/>
        <w:numPr>
          <w:ilvl w:val="0"/>
          <w:numId w:val="12"/>
        </w:numPr>
        <w:rPr>
          <w:i/>
          <w:sz w:val="22"/>
          <w:szCs w:val="22"/>
        </w:rPr>
      </w:pPr>
      <w:r w:rsidRPr="00D96C21">
        <w:rPr>
          <w:i/>
          <w:sz w:val="22"/>
          <w:szCs w:val="22"/>
        </w:rPr>
        <w:t>Repainting, residing or other restoration efforts of at least 3 other residential properties along East and West Main St.</w:t>
      </w:r>
    </w:p>
    <w:p w14:paraId="0F9698BE" w14:textId="51BD65E2" w:rsidR="0051099A" w:rsidRPr="00D96C21" w:rsidRDefault="0051099A" w:rsidP="008F6105">
      <w:pPr>
        <w:pStyle w:val="ListParagraph"/>
        <w:numPr>
          <w:ilvl w:val="0"/>
          <w:numId w:val="12"/>
        </w:numPr>
        <w:rPr>
          <w:i/>
          <w:sz w:val="22"/>
          <w:szCs w:val="22"/>
        </w:rPr>
      </w:pPr>
      <w:r w:rsidRPr="00D96C21">
        <w:rPr>
          <w:i/>
          <w:sz w:val="22"/>
          <w:szCs w:val="22"/>
        </w:rPr>
        <w:t>Repainting of Brown Shattuck Field dugouts</w:t>
      </w:r>
      <w:r w:rsidR="007B7033" w:rsidRPr="00D96C21">
        <w:rPr>
          <w:i/>
          <w:sz w:val="22"/>
          <w:szCs w:val="22"/>
        </w:rPr>
        <w:t xml:space="preserve"> (and new dugout roofs are coming this summer)</w:t>
      </w:r>
    </w:p>
    <w:p w14:paraId="4012A5C6" w14:textId="2417DBB0" w:rsidR="008F6105" w:rsidRPr="00D96C21" w:rsidRDefault="008F6105" w:rsidP="00D42483">
      <w:pPr>
        <w:pStyle w:val="ListParagraph"/>
        <w:ind w:left="2160"/>
        <w:rPr>
          <w:i/>
          <w:sz w:val="22"/>
          <w:szCs w:val="22"/>
        </w:rPr>
      </w:pPr>
      <w:r w:rsidRPr="00D96C21">
        <w:rPr>
          <w:i/>
          <w:sz w:val="22"/>
          <w:szCs w:val="22"/>
          <w:u w:val="single"/>
        </w:rPr>
        <w:t>Some larger scale positive developments</w:t>
      </w:r>
      <w:r w:rsidRPr="00D96C21">
        <w:rPr>
          <w:i/>
          <w:sz w:val="22"/>
          <w:szCs w:val="22"/>
        </w:rPr>
        <w:t>:</w:t>
      </w:r>
    </w:p>
    <w:p w14:paraId="2C49A8DA" w14:textId="3B40C34C" w:rsidR="00706795" w:rsidRPr="00D96C21" w:rsidRDefault="00706795" w:rsidP="00D42483">
      <w:pPr>
        <w:pStyle w:val="ListParagraph"/>
        <w:ind w:left="2160"/>
        <w:rPr>
          <w:i/>
          <w:sz w:val="22"/>
          <w:szCs w:val="22"/>
        </w:rPr>
      </w:pPr>
      <w:r w:rsidRPr="00D96C21">
        <w:rPr>
          <w:i/>
          <w:sz w:val="22"/>
          <w:szCs w:val="22"/>
        </w:rPr>
        <w:t>-      New sidewalks and repaving of East Main St.</w:t>
      </w:r>
    </w:p>
    <w:p w14:paraId="2EB691EE" w14:textId="479E90BF" w:rsidR="008F6105" w:rsidRPr="00D96C21" w:rsidRDefault="008F6105" w:rsidP="008F6105">
      <w:pPr>
        <w:pStyle w:val="ListParagraph"/>
        <w:numPr>
          <w:ilvl w:val="0"/>
          <w:numId w:val="12"/>
        </w:numPr>
        <w:rPr>
          <w:i/>
          <w:sz w:val="22"/>
          <w:szCs w:val="22"/>
        </w:rPr>
      </w:pPr>
      <w:r w:rsidRPr="00D96C21">
        <w:rPr>
          <w:i/>
          <w:sz w:val="22"/>
          <w:szCs w:val="22"/>
        </w:rPr>
        <w:t>The purchase and beautiful renovation of the Bradford Village Inn</w:t>
      </w:r>
    </w:p>
    <w:p w14:paraId="3E90FF65" w14:textId="5BA295CA" w:rsidR="00706795" w:rsidRPr="00D96C21" w:rsidRDefault="00706795" w:rsidP="008F6105">
      <w:pPr>
        <w:pStyle w:val="ListParagraph"/>
        <w:numPr>
          <w:ilvl w:val="0"/>
          <w:numId w:val="12"/>
        </w:numPr>
        <w:rPr>
          <w:i/>
          <w:sz w:val="22"/>
          <w:szCs w:val="22"/>
        </w:rPr>
      </w:pPr>
      <w:r w:rsidRPr="00D96C21">
        <w:rPr>
          <w:i/>
          <w:sz w:val="22"/>
          <w:szCs w:val="22"/>
        </w:rPr>
        <w:t>Creation of a garden on a formerly unsightly lot on East Main St.</w:t>
      </w:r>
    </w:p>
    <w:p w14:paraId="4D0E1239" w14:textId="0BFE8071" w:rsidR="008F6105" w:rsidRPr="00D96C21" w:rsidRDefault="00BE7BA6" w:rsidP="008F6105">
      <w:pPr>
        <w:pStyle w:val="ListParagraph"/>
        <w:numPr>
          <w:ilvl w:val="0"/>
          <w:numId w:val="12"/>
        </w:numPr>
        <w:rPr>
          <w:i/>
          <w:sz w:val="22"/>
          <w:szCs w:val="22"/>
        </w:rPr>
      </w:pPr>
      <w:r w:rsidRPr="00D96C21">
        <w:rPr>
          <w:i/>
          <w:sz w:val="22"/>
          <w:szCs w:val="22"/>
        </w:rPr>
        <w:t>The opening of Sweet Beet</w:t>
      </w:r>
      <w:r w:rsidR="008F6105" w:rsidRPr="00D96C21">
        <w:rPr>
          <w:i/>
          <w:sz w:val="22"/>
          <w:szCs w:val="22"/>
        </w:rPr>
        <w:t xml:space="preserve"> Farm Stand</w:t>
      </w:r>
      <w:r w:rsidR="00F17AF0" w:rsidRPr="00D96C21">
        <w:rPr>
          <w:i/>
          <w:sz w:val="22"/>
          <w:szCs w:val="22"/>
        </w:rPr>
        <w:t xml:space="preserve"> this past summer</w:t>
      </w:r>
    </w:p>
    <w:p w14:paraId="6F456644" w14:textId="6AA5D39D" w:rsidR="008F6105" w:rsidRPr="00D96C21" w:rsidRDefault="008F6105" w:rsidP="008F6105">
      <w:pPr>
        <w:pStyle w:val="ListParagraph"/>
        <w:numPr>
          <w:ilvl w:val="0"/>
          <w:numId w:val="12"/>
        </w:numPr>
        <w:rPr>
          <w:i/>
          <w:sz w:val="22"/>
          <w:szCs w:val="22"/>
        </w:rPr>
      </w:pPr>
      <w:r w:rsidRPr="00D96C21">
        <w:rPr>
          <w:i/>
          <w:sz w:val="22"/>
          <w:szCs w:val="22"/>
        </w:rPr>
        <w:t xml:space="preserve">The </w:t>
      </w:r>
      <w:r w:rsidR="00E9490C" w:rsidRPr="00D96C21">
        <w:rPr>
          <w:i/>
          <w:sz w:val="22"/>
          <w:szCs w:val="22"/>
        </w:rPr>
        <w:t xml:space="preserve">recent </w:t>
      </w:r>
      <w:r w:rsidRPr="00D96C21">
        <w:rPr>
          <w:i/>
          <w:sz w:val="22"/>
          <w:szCs w:val="22"/>
        </w:rPr>
        <w:t>purchase of the Thistle &amp; The Shamrock Inn and future plans to renovate the building</w:t>
      </w:r>
    </w:p>
    <w:p w14:paraId="68857A82" w14:textId="1755CD9B" w:rsidR="0051099A" w:rsidRPr="00D96C21" w:rsidRDefault="0051099A" w:rsidP="008F6105">
      <w:pPr>
        <w:pStyle w:val="ListParagraph"/>
        <w:numPr>
          <w:ilvl w:val="0"/>
          <w:numId w:val="12"/>
        </w:numPr>
        <w:rPr>
          <w:i/>
          <w:sz w:val="22"/>
          <w:szCs w:val="22"/>
        </w:rPr>
      </w:pPr>
      <w:r w:rsidRPr="00D96C21">
        <w:rPr>
          <w:i/>
          <w:sz w:val="22"/>
          <w:szCs w:val="22"/>
        </w:rPr>
        <w:t>Repaving of</w:t>
      </w:r>
      <w:r w:rsidR="007B7033" w:rsidRPr="00D96C21">
        <w:rPr>
          <w:i/>
          <w:sz w:val="22"/>
          <w:szCs w:val="22"/>
        </w:rPr>
        <w:t xml:space="preserve"> a large portion of</w:t>
      </w:r>
      <w:r w:rsidRPr="00D96C21">
        <w:rPr>
          <w:i/>
          <w:sz w:val="22"/>
          <w:szCs w:val="22"/>
        </w:rPr>
        <w:t xml:space="preserve"> West Main St.</w:t>
      </w:r>
    </w:p>
    <w:p w14:paraId="2B285E34" w14:textId="3D92175D" w:rsidR="00E94DB2" w:rsidRPr="00D96C21" w:rsidRDefault="00E94DB2" w:rsidP="008F6105">
      <w:pPr>
        <w:pStyle w:val="ListParagraph"/>
        <w:numPr>
          <w:ilvl w:val="0"/>
          <w:numId w:val="12"/>
        </w:numPr>
        <w:rPr>
          <w:i/>
          <w:sz w:val="22"/>
          <w:szCs w:val="22"/>
        </w:rPr>
      </w:pPr>
      <w:r w:rsidRPr="00D96C21">
        <w:rPr>
          <w:i/>
          <w:sz w:val="22"/>
          <w:szCs w:val="22"/>
        </w:rPr>
        <w:t>Ice Skating Rink</w:t>
      </w:r>
      <w:r w:rsidR="00A31709" w:rsidRPr="00D96C21">
        <w:rPr>
          <w:i/>
          <w:sz w:val="22"/>
          <w:szCs w:val="22"/>
        </w:rPr>
        <w:t xml:space="preserve"> project </w:t>
      </w:r>
      <w:r w:rsidR="00F17AF0" w:rsidRPr="00D96C21">
        <w:rPr>
          <w:i/>
          <w:sz w:val="22"/>
          <w:szCs w:val="22"/>
        </w:rPr>
        <w:t xml:space="preserve">currently </w:t>
      </w:r>
      <w:r w:rsidR="00A31709" w:rsidRPr="00D96C21">
        <w:rPr>
          <w:i/>
          <w:sz w:val="22"/>
          <w:szCs w:val="22"/>
        </w:rPr>
        <w:t>in the works</w:t>
      </w:r>
    </w:p>
    <w:p w14:paraId="27FED6ED" w14:textId="77777777" w:rsidR="008714BF" w:rsidRPr="00D96C21" w:rsidRDefault="008714BF" w:rsidP="008714BF">
      <w:pPr>
        <w:pStyle w:val="ListParagraph"/>
        <w:ind w:left="2520"/>
        <w:rPr>
          <w:i/>
          <w:sz w:val="22"/>
          <w:szCs w:val="22"/>
        </w:rPr>
      </w:pPr>
    </w:p>
    <w:p w14:paraId="0754D0ED" w14:textId="46DB94BD" w:rsidR="004B33EF" w:rsidRPr="00D96C21" w:rsidRDefault="004B33EF" w:rsidP="004B33EF">
      <w:pPr>
        <w:ind w:left="2160"/>
        <w:rPr>
          <w:i/>
          <w:sz w:val="22"/>
          <w:szCs w:val="22"/>
        </w:rPr>
      </w:pPr>
      <w:r w:rsidRPr="00D96C21">
        <w:rPr>
          <w:i/>
          <w:sz w:val="22"/>
          <w:szCs w:val="22"/>
        </w:rPr>
        <w:t>With all of these continued developments, both large and small, others (both inside and outside the community) are bound to take notice if they have not already, and join in the many and varied efforts for continued town improvements, including the Town Hall (think</w:t>
      </w:r>
      <w:r w:rsidR="008714BF" w:rsidRPr="00D96C21">
        <w:rPr>
          <w:i/>
          <w:sz w:val="22"/>
          <w:szCs w:val="22"/>
        </w:rPr>
        <w:t>: additional</w:t>
      </w:r>
      <w:r w:rsidRPr="00D96C21">
        <w:rPr>
          <w:i/>
          <w:sz w:val="22"/>
          <w:szCs w:val="22"/>
        </w:rPr>
        <w:t xml:space="preserve"> in-kind and </w:t>
      </w:r>
      <w:r w:rsidR="00BC7171" w:rsidRPr="00D96C21">
        <w:rPr>
          <w:i/>
          <w:sz w:val="22"/>
          <w:szCs w:val="22"/>
        </w:rPr>
        <w:t xml:space="preserve">private </w:t>
      </w:r>
      <w:r w:rsidRPr="00D96C21">
        <w:rPr>
          <w:i/>
          <w:sz w:val="22"/>
          <w:szCs w:val="22"/>
        </w:rPr>
        <w:t>cash donations).</w:t>
      </w:r>
    </w:p>
    <w:p w14:paraId="395AD898" w14:textId="77777777" w:rsidR="00B03B50" w:rsidRPr="00D96C21" w:rsidRDefault="00B03B50" w:rsidP="004B33EF">
      <w:pPr>
        <w:ind w:left="2160"/>
        <w:rPr>
          <w:i/>
          <w:sz w:val="22"/>
          <w:szCs w:val="22"/>
        </w:rPr>
      </w:pPr>
    </w:p>
    <w:p w14:paraId="6D34007B" w14:textId="792BA882" w:rsidR="00B03B50" w:rsidRPr="00D96C21" w:rsidRDefault="00B03B50" w:rsidP="008B0FDE">
      <w:pPr>
        <w:ind w:left="2160"/>
        <w:rPr>
          <w:i/>
          <w:sz w:val="22"/>
          <w:szCs w:val="22"/>
        </w:rPr>
      </w:pPr>
      <w:r w:rsidRPr="00D96C21">
        <w:rPr>
          <w:i/>
          <w:sz w:val="22"/>
          <w:szCs w:val="22"/>
        </w:rPr>
        <w:t xml:space="preserve">A final word:  It has been said </w:t>
      </w:r>
      <w:r w:rsidR="008B0FDE" w:rsidRPr="00D96C21">
        <w:rPr>
          <w:i/>
          <w:sz w:val="22"/>
          <w:szCs w:val="22"/>
        </w:rPr>
        <w:t xml:space="preserve">on occasion </w:t>
      </w:r>
      <w:r w:rsidRPr="00D96C21">
        <w:rPr>
          <w:i/>
          <w:sz w:val="22"/>
          <w:szCs w:val="22"/>
        </w:rPr>
        <w:t>that the Town Hall is Bradford’s most valuable asset.   In strictly real estate terms, it is.  But as one of our community members rightly pointed out, a distinction must be made.  It is truly the people who live here, who are the town’s most valuable “asset”.  Certainly, without peop</w:t>
      </w:r>
      <w:r w:rsidR="008B0FDE" w:rsidRPr="00D96C21">
        <w:rPr>
          <w:i/>
          <w:sz w:val="22"/>
          <w:szCs w:val="22"/>
        </w:rPr>
        <w:t>le, there would be no buildings - and none of the</w:t>
      </w:r>
      <w:r w:rsidRPr="00D96C21">
        <w:rPr>
          <w:i/>
          <w:sz w:val="22"/>
          <w:szCs w:val="22"/>
        </w:rPr>
        <w:t xml:space="preserve"> attendant debates </w:t>
      </w:r>
      <w:r w:rsidR="00D9353D" w:rsidRPr="00D96C21">
        <w:rPr>
          <w:i/>
          <w:sz w:val="22"/>
          <w:szCs w:val="22"/>
        </w:rPr>
        <w:t>concerning</w:t>
      </w:r>
      <w:r w:rsidRPr="00D96C21">
        <w:rPr>
          <w:i/>
          <w:sz w:val="22"/>
          <w:szCs w:val="22"/>
        </w:rPr>
        <w:t xml:space="preserve"> how to use them, or how to </w:t>
      </w:r>
      <w:r w:rsidR="00B303CA" w:rsidRPr="00D96C21">
        <w:rPr>
          <w:i/>
          <w:sz w:val="22"/>
          <w:szCs w:val="22"/>
        </w:rPr>
        <w:t xml:space="preserve">best </w:t>
      </w:r>
      <w:r w:rsidRPr="00D96C21">
        <w:rPr>
          <w:i/>
          <w:sz w:val="22"/>
          <w:szCs w:val="22"/>
        </w:rPr>
        <w:t>maintain and preserve them.</w:t>
      </w:r>
      <w:r w:rsidR="006F00C6" w:rsidRPr="00D96C21">
        <w:rPr>
          <w:i/>
          <w:sz w:val="22"/>
          <w:szCs w:val="22"/>
        </w:rPr>
        <w:t xml:space="preserve">  People are </w:t>
      </w:r>
      <w:r w:rsidR="00CB46BB" w:rsidRPr="00D96C21">
        <w:rPr>
          <w:i/>
          <w:sz w:val="22"/>
          <w:szCs w:val="22"/>
        </w:rPr>
        <w:t xml:space="preserve">certainly </w:t>
      </w:r>
      <w:r w:rsidR="006F00C6" w:rsidRPr="00D96C21">
        <w:rPr>
          <w:i/>
          <w:sz w:val="22"/>
          <w:szCs w:val="22"/>
        </w:rPr>
        <w:t>capable of existing without buildings (though whether or n</w:t>
      </w:r>
      <w:r w:rsidR="00E9490C" w:rsidRPr="00D96C21">
        <w:rPr>
          <w:i/>
          <w:sz w:val="22"/>
          <w:szCs w:val="22"/>
        </w:rPr>
        <w:t xml:space="preserve">ot we’d </w:t>
      </w:r>
      <w:r w:rsidR="00706795" w:rsidRPr="00D96C21">
        <w:rPr>
          <w:i/>
          <w:sz w:val="22"/>
          <w:szCs w:val="22"/>
        </w:rPr>
        <w:t>want to return to</w:t>
      </w:r>
      <w:r w:rsidR="00DD105E" w:rsidRPr="00D96C21">
        <w:rPr>
          <w:i/>
          <w:sz w:val="22"/>
          <w:szCs w:val="22"/>
        </w:rPr>
        <w:t xml:space="preserve"> </w:t>
      </w:r>
      <w:r w:rsidR="006F00C6" w:rsidRPr="00D96C21">
        <w:rPr>
          <w:i/>
          <w:sz w:val="22"/>
          <w:szCs w:val="22"/>
        </w:rPr>
        <w:t>humble cave dwelling beginnings is debatable) – but buildings are not capable of existing without the people who make them.</w:t>
      </w:r>
    </w:p>
    <w:p w14:paraId="0158D31D" w14:textId="77777777" w:rsidR="00DD105E" w:rsidRPr="00D96C21" w:rsidRDefault="00DD105E" w:rsidP="008B0FDE">
      <w:pPr>
        <w:ind w:left="2160"/>
        <w:rPr>
          <w:i/>
          <w:sz w:val="22"/>
          <w:szCs w:val="22"/>
        </w:rPr>
      </w:pPr>
    </w:p>
    <w:p w14:paraId="3BF3F789" w14:textId="4C35406A" w:rsidR="00EC372C" w:rsidRPr="00D96C21" w:rsidRDefault="00DD105E" w:rsidP="008B0FDE">
      <w:pPr>
        <w:ind w:left="2160"/>
        <w:rPr>
          <w:i/>
          <w:sz w:val="22"/>
          <w:szCs w:val="22"/>
        </w:rPr>
      </w:pPr>
      <w:r w:rsidRPr="00D96C21">
        <w:rPr>
          <w:i/>
          <w:sz w:val="22"/>
          <w:szCs w:val="22"/>
        </w:rPr>
        <w:t xml:space="preserve">In the act of </w:t>
      </w:r>
      <w:r w:rsidR="00D9169F" w:rsidRPr="00D96C21">
        <w:rPr>
          <w:i/>
          <w:sz w:val="22"/>
          <w:szCs w:val="22"/>
        </w:rPr>
        <w:t>erecting any</w:t>
      </w:r>
      <w:r w:rsidRPr="00D96C21">
        <w:rPr>
          <w:i/>
          <w:sz w:val="22"/>
          <w:szCs w:val="22"/>
        </w:rPr>
        <w:t xml:space="preserve"> structure, the people who take part in the effort are inevitably</w:t>
      </w:r>
      <w:r w:rsidR="0075385B" w:rsidRPr="00D96C21">
        <w:rPr>
          <w:i/>
          <w:sz w:val="22"/>
          <w:szCs w:val="22"/>
        </w:rPr>
        <w:t xml:space="preserve"> involved in</w:t>
      </w:r>
      <w:r w:rsidRPr="00D96C21">
        <w:rPr>
          <w:i/>
          <w:sz w:val="22"/>
          <w:szCs w:val="22"/>
        </w:rPr>
        <w:t xml:space="preserve"> </w:t>
      </w:r>
      <w:r w:rsidR="0075385B" w:rsidRPr="00D96C21">
        <w:rPr>
          <w:i/>
          <w:sz w:val="22"/>
          <w:szCs w:val="22"/>
        </w:rPr>
        <w:t xml:space="preserve">creating a sense of place, </w:t>
      </w:r>
      <w:r w:rsidR="00FD751D" w:rsidRPr="00D96C21">
        <w:rPr>
          <w:i/>
          <w:sz w:val="22"/>
          <w:szCs w:val="22"/>
        </w:rPr>
        <w:t>unique to their geographical location</w:t>
      </w:r>
      <w:r w:rsidR="003058DE" w:rsidRPr="00D96C21">
        <w:rPr>
          <w:i/>
          <w:sz w:val="22"/>
          <w:szCs w:val="22"/>
        </w:rPr>
        <w:t xml:space="preserve">, needs and </w:t>
      </w:r>
      <w:r w:rsidR="00FD751D" w:rsidRPr="00D96C21">
        <w:rPr>
          <w:i/>
          <w:sz w:val="22"/>
          <w:szCs w:val="22"/>
        </w:rPr>
        <w:t>values</w:t>
      </w:r>
      <w:r w:rsidR="003058DE" w:rsidRPr="00D96C21">
        <w:rPr>
          <w:i/>
          <w:sz w:val="22"/>
          <w:szCs w:val="22"/>
        </w:rPr>
        <w:t>.</w:t>
      </w:r>
      <w:r w:rsidR="00D9169F" w:rsidRPr="00D96C21">
        <w:rPr>
          <w:i/>
          <w:sz w:val="22"/>
          <w:szCs w:val="22"/>
        </w:rPr>
        <w:t xml:space="preserve">  </w:t>
      </w:r>
      <w:r w:rsidR="006576D5" w:rsidRPr="00D96C21">
        <w:rPr>
          <w:i/>
          <w:sz w:val="22"/>
          <w:szCs w:val="22"/>
        </w:rPr>
        <w:t xml:space="preserve">This particular </w:t>
      </w:r>
      <w:r w:rsidR="0075385B" w:rsidRPr="00D96C21">
        <w:rPr>
          <w:i/>
          <w:sz w:val="22"/>
          <w:szCs w:val="22"/>
        </w:rPr>
        <w:t>sense of place cannot be arbitrarily r</w:t>
      </w:r>
      <w:r w:rsidR="001C081F" w:rsidRPr="00D96C21">
        <w:rPr>
          <w:i/>
          <w:sz w:val="22"/>
          <w:szCs w:val="22"/>
        </w:rPr>
        <w:t xml:space="preserve">ecreated “just anywhere” to any </w:t>
      </w:r>
      <w:r w:rsidR="0075385B" w:rsidRPr="00D96C21">
        <w:rPr>
          <w:i/>
          <w:sz w:val="22"/>
          <w:szCs w:val="22"/>
        </w:rPr>
        <w:t xml:space="preserve">authentic effect.  It is </w:t>
      </w:r>
      <w:r w:rsidR="00BE3DFC" w:rsidRPr="00D96C21">
        <w:rPr>
          <w:i/>
          <w:sz w:val="22"/>
          <w:szCs w:val="22"/>
        </w:rPr>
        <w:t>for this reason that</w:t>
      </w:r>
      <w:r w:rsidR="0075385B" w:rsidRPr="00D96C21">
        <w:rPr>
          <w:i/>
          <w:sz w:val="22"/>
          <w:szCs w:val="22"/>
        </w:rPr>
        <w:t xml:space="preserve"> New York City has a certain “feel”, which differs from that of Dallas, TX,</w:t>
      </w:r>
      <w:r w:rsidR="005F482E" w:rsidRPr="00D96C21">
        <w:rPr>
          <w:i/>
          <w:sz w:val="22"/>
          <w:szCs w:val="22"/>
        </w:rPr>
        <w:t xml:space="preserve"> which differs from that of a</w:t>
      </w:r>
      <w:r w:rsidR="00EF5EF2" w:rsidRPr="00D96C21">
        <w:rPr>
          <w:i/>
          <w:sz w:val="22"/>
          <w:szCs w:val="22"/>
        </w:rPr>
        <w:t xml:space="preserve"> typical</w:t>
      </w:r>
      <w:r w:rsidR="005F482E" w:rsidRPr="00D96C21">
        <w:rPr>
          <w:i/>
          <w:sz w:val="22"/>
          <w:szCs w:val="22"/>
        </w:rPr>
        <w:t xml:space="preserve"> Chicago suburb, which in turn </w:t>
      </w:r>
      <w:r w:rsidR="00811D46" w:rsidRPr="00D96C21">
        <w:rPr>
          <w:i/>
          <w:sz w:val="22"/>
          <w:szCs w:val="22"/>
        </w:rPr>
        <w:t xml:space="preserve">of course </w:t>
      </w:r>
      <w:r w:rsidR="005F482E" w:rsidRPr="00D96C21">
        <w:rPr>
          <w:i/>
          <w:sz w:val="22"/>
          <w:szCs w:val="22"/>
        </w:rPr>
        <w:t xml:space="preserve">differs from that of </w:t>
      </w:r>
      <w:r w:rsidR="00811D46" w:rsidRPr="00D96C21">
        <w:rPr>
          <w:i/>
          <w:sz w:val="22"/>
          <w:szCs w:val="22"/>
        </w:rPr>
        <w:t>small New England town such as our own.</w:t>
      </w:r>
      <w:r w:rsidR="00DB1149" w:rsidRPr="00D96C21">
        <w:rPr>
          <w:i/>
          <w:sz w:val="22"/>
          <w:szCs w:val="22"/>
        </w:rPr>
        <w:t xml:space="preserve">  These v</w:t>
      </w:r>
      <w:r w:rsidR="00EF5EF2" w:rsidRPr="00D96C21">
        <w:rPr>
          <w:i/>
          <w:sz w:val="22"/>
          <w:szCs w:val="22"/>
        </w:rPr>
        <w:t>arying senses of place serve to attract varying types of people.  The type of person who might be attracted to a suburban or urban environment, for example, has</w:t>
      </w:r>
      <w:r w:rsidR="00EC372C" w:rsidRPr="00D96C21">
        <w:rPr>
          <w:i/>
          <w:sz w:val="22"/>
          <w:szCs w:val="22"/>
        </w:rPr>
        <w:t xml:space="preserve"> arguably very</w:t>
      </w:r>
      <w:r w:rsidR="00EF5EF2" w:rsidRPr="00D96C21">
        <w:rPr>
          <w:i/>
          <w:sz w:val="22"/>
          <w:szCs w:val="22"/>
        </w:rPr>
        <w:t xml:space="preserve"> different </w:t>
      </w:r>
      <w:r w:rsidR="00EC372C" w:rsidRPr="00D96C21">
        <w:rPr>
          <w:i/>
          <w:sz w:val="22"/>
          <w:szCs w:val="22"/>
        </w:rPr>
        <w:t>needs and values as compared to the type of person who prefers a more rural environment</w:t>
      </w:r>
      <w:r w:rsidR="00090549" w:rsidRPr="00D96C21">
        <w:rPr>
          <w:i/>
          <w:sz w:val="22"/>
          <w:szCs w:val="22"/>
        </w:rPr>
        <w:t xml:space="preserve"> (again, such as our own)</w:t>
      </w:r>
      <w:r w:rsidR="00EC372C" w:rsidRPr="00D96C21">
        <w:rPr>
          <w:i/>
          <w:sz w:val="22"/>
          <w:szCs w:val="22"/>
        </w:rPr>
        <w:t xml:space="preserve">.  </w:t>
      </w:r>
    </w:p>
    <w:p w14:paraId="47A7B376" w14:textId="0735AAA0" w:rsidR="00DD105E" w:rsidRPr="00D96C21" w:rsidRDefault="00EC372C" w:rsidP="008B0FDE">
      <w:pPr>
        <w:ind w:left="2160"/>
        <w:rPr>
          <w:i/>
          <w:sz w:val="22"/>
          <w:szCs w:val="22"/>
        </w:rPr>
      </w:pPr>
      <w:r w:rsidRPr="00D96C21">
        <w:rPr>
          <w:i/>
          <w:sz w:val="22"/>
          <w:szCs w:val="22"/>
        </w:rPr>
        <w:t>Our</w:t>
      </w:r>
      <w:r w:rsidR="00EF5EF2" w:rsidRPr="00D96C21">
        <w:rPr>
          <w:i/>
          <w:sz w:val="22"/>
          <w:szCs w:val="22"/>
        </w:rPr>
        <w:t xml:space="preserve"> collective decision with respect to the Town Hall extends</w:t>
      </w:r>
      <w:r w:rsidR="00090549" w:rsidRPr="00D96C21">
        <w:rPr>
          <w:i/>
          <w:sz w:val="22"/>
          <w:szCs w:val="22"/>
        </w:rPr>
        <w:t xml:space="preserve"> therefore</w:t>
      </w:r>
      <w:r w:rsidR="00EF5EF2" w:rsidRPr="00D96C21">
        <w:rPr>
          <w:i/>
          <w:sz w:val="22"/>
          <w:szCs w:val="22"/>
        </w:rPr>
        <w:t xml:space="preserve"> beyo</w:t>
      </w:r>
      <w:r w:rsidR="00090549" w:rsidRPr="00D96C21">
        <w:rPr>
          <w:i/>
          <w:sz w:val="22"/>
          <w:szCs w:val="22"/>
        </w:rPr>
        <w:t xml:space="preserve">nd the structure itself.  Is Bradford’s particular </w:t>
      </w:r>
      <w:r w:rsidR="001C081F" w:rsidRPr="00D96C21">
        <w:rPr>
          <w:i/>
          <w:sz w:val="22"/>
          <w:szCs w:val="22"/>
        </w:rPr>
        <w:t>“</w:t>
      </w:r>
      <w:r w:rsidR="00090549" w:rsidRPr="00D96C21">
        <w:rPr>
          <w:i/>
          <w:sz w:val="22"/>
          <w:szCs w:val="22"/>
        </w:rPr>
        <w:t>sense of place</w:t>
      </w:r>
      <w:r w:rsidR="001C081F" w:rsidRPr="00D96C21">
        <w:rPr>
          <w:i/>
          <w:sz w:val="22"/>
          <w:szCs w:val="22"/>
        </w:rPr>
        <w:t>”</w:t>
      </w:r>
      <w:r w:rsidR="00090549" w:rsidRPr="00D96C21">
        <w:rPr>
          <w:i/>
          <w:sz w:val="22"/>
          <w:szCs w:val="22"/>
        </w:rPr>
        <w:t xml:space="preserve"> at all special and worthy of preserving to the extent that we </w:t>
      </w:r>
      <w:r w:rsidR="009551F9" w:rsidRPr="00D96C21">
        <w:rPr>
          <w:i/>
          <w:sz w:val="22"/>
          <w:szCs w:val="22"/>
        </w:rPr>
        <w:t xml:space="preserve">possibly </w:t>
      </w:r>
      <w:r w:rsidR="00090549" w:rsidRPr="00D96C21">
        <w:rPr>
          <w:i/>
          <w:sz w:val="22"/>
          <w:szCs w:val="22"/>
        </w:rPr>
        <w:t>can</w:t>
      </w:r>
      <w:r w:rsidR="00851335" w:rsidRPr="00D96C21">
        <w:rPr>
          <w:i/>
          <w:sz w:val="22"/>
          <w:szCs w:val="22"/>
        </w:rPr>
        <w:t xml:space="preserve">?  </w:t>
      </w:r>
      <w:r w:rsidR="00090549" w:rsidRPr="00D96C21">
        <w:rPr>
          <w:i/>
          <w:sz w:val="22"/>
          <w:szCs w:val="22"/>
        </w:rPr>
        <w:t>We leave the answer to this important question</w:t>
      </w:r>
      <w:r w:rsidR="00487E9C" w:rsidRPr="00D96C21">
        <w:rPr>
          <w:i/>
          <w:sz w:val="22"/>
          <w:szCs w:val="22"/>
        </w:rPr>
        <w:t xml:space="preserve"> in the domain of the voters.</w:t>
      </w:r>
    </w:p>
    <w:p w14:paraId="6B1BC75B" w14:textId="6393E058" w:rsidR="00353553" w:rsidRPr="00D96C21" w:rsidRDefault="00353553" w:rsidP="00FF25CD">
      <w:pPr>
        <w:rPr>
          <w:rFonts w:eastAsia="Times New Roman" w:cs="Arial"/>
          <w:i/>
          <w:color w:val="000000"/>
          <w:sz w:val="22"/>
          <w:szCs w:val="22"/>
        </w:rPr>
      </w:pPr>
    </w:p>
    <w:p w14:paraId="4E6661F4" w14:textId="77777777" w:rsidR="00A70227" w:rsidRPr="00D96C21" w:rsidRDefault="00A70227" w:rsidP="00A70227">
      <w:pPr>
        <w:rPr>
          <w:b/>
          <w:sz w:val="22"/>
          <w:szCs w:val="22"/>
        </w:rPr>
      </w:pPr>
    </w:p>
    <w:p w14:paraId="4034057F" w14:textId="77777777" w:rsidR="00852903" w:rsidRPr="00D96C21" w:rsidRDefault="00852903" w:rsidP="00852903">
      <w:pPr>
        <w:pStyle w:val="ListParagraph"/>
        <w:numPr>
          <w:ilvl w:val="0"/>
          <w:numId w:val="1"/>
        </w:numPr>
        <w:rPr>
          <w:b/>
          <w:sz w:val="22"/>
          <w:szCs w:val="22"/>
        </w:rPr>
      </w:pPr>
      <w:r w:rsidRPr="00D96C21">
        <w:rPr>
          <w:b/>
          <w:sz w:val="22"/>
          <w:szCs w:val="22"/>
        </w:rPr>
        <w:t>What are the types of heating systems currently being considered for the building, and who ultimately makes the decision to install one type of heating system over another?</w:t>
      </w:r>
    </w:p>
    <w:p w14:paraId="5A61CAB9" w14:textId="77777777" w:rsidR="00A70227" w:rsidRPr="00D96C21" w:rsidRDefault="00A70227" w:rsidP="00A70227">
      <w:pPr>
        <w:pStyle w:val="ListParagraph"/>
        <w:ind w:left="1260"/>
        <w:rPr>
          <w:b/>
          <w:sz w:val="22"/>
          <w:szCs w:val="22"/>
        </w:rPr>
      </w:pPr>
    </w:p>
    <w:p w14:paraId="2CE8E141" w14:textId="7B2102A2" w:rsidR="003E4D0A" w:rsidRPr="00D96C21" w:rsidRDefault="003E4D0A" w:rsidP="00CB7C8C">
      <w:pPr>
        <w:ind w:left="1260"/>
        <w:rPr>
          <w:i/>
          <w:sz w:val="22"/>
          <w:szCs w:val="22"/>
        </w:rPr>
      </w:pPr>
      <w:r w:rsidRPr="00D96C21">
        <w:rPr>
          <w:i/>
          <w:sz w:val="22"/>
          <w:szCs w:val="22"/>
        </w:rPr>
        <w:t xml:space="preserve">Fuel oil, propane, and a wood pellet </w:t>
      </w:r>
      <w:r w:rsidR="00717B8B" w:rsidRPr="00D96C21">
        <w:rPr>
          <w:i/>
          <w:sz w:val="22"/>
          <w:szCs w:val="22"/>
        </w:rPr>
        <w:t>boiler (with propane back-up) were all under consideration.  Propane,</w:t>
      </w:r>
      <w:r w:rsidR="002628E4" w:rsidRPr="00D96C21">
        <w:rPr>
          <w:i/>
          <w:sz w:val="22"/>
          <w:szCs w:val="22"/>
        </w:rPr>
        <w:t xml:space="preserve"> a cleaner burning fuel, was chosen</w:t>
      </w:r>
      <w:r w:rsidR="00717B8B" w:rsidRPr="00D96C21">
        <w:rPr>
          <w:i/>
          <w:sz w:val="22"/>
          <w:szCs w:val="22"/>
        </w:rPr>
        <w:t>– with the Select Board</w:t>
      </w:r>
      <w:r w:rsidR="002628E4" w:rsidRPr="00D96C21">
        <w:rPr>
          <w:i/>
          <w:sz w:val="22"/>
          <w:szCs w:val="22"/>
        </w:rPr>
        <w:t xml:space="preserve"> being the final approving authority. </w:t>
      </w:r>
      <w:r w:rsidRPr="00D96C21">
        <w:rPr>
          <w:i/>
          <w:sz w:val="22"/>
          <w:szCs w:val="22"/>
        </w:rPr>
        <w:t xml:space="preserve"> (Note: The idea to run a pipe from the library to the Town Hall </w:t>
      </w:r>
      <w:r w:rsidR="00717B8B" w:rsidRPr="00D96C21">
        <w:rPr>
          <w:i/>
          <w:sz w:val="22"/>
          <w:szCs w:val="22"/>
        </w:rPr>
        <w:t>was once considered.  However, t</w:t>
      </w:r>
      <w:r w:rsidRPr="00D96C21">
        <w:rPr>
          <w:i/>
          <w:sz w:val="22"/>
          <w:szCs w:val="22"/>
        </w:rPr>
        <w:t xml:space="preserve">here is no need for the library to replace their existing furnace and it would also add an unnecessary level of </w:t>
      </w:r>
      <w:r w:rsidR="000E5B69" w:rsidRPr="00D96C21">
        <w:rPr>
          <w:i/>
          <w:sz w:val="22"/>
          <w:szCs w:val="22"/>
        </w:rPr>
        <w:t xml:space="preserve">cost and </w:t>
      </w:r>
      <w:r w:rsidRPr="00D96C21">
        <w:rPr>
          <w:i/>
          <w:sz w:val="22"/>
          <w:szCs w:val="22"/>
        </w:rPr>
        <w:t>complexity to the project.)</w:t>
      </w:r>
    </w:p>
    <w:p w14:paraId="6CACB3F5" w14:textId="77777777" w:rsidR="004618A1" w:rsidRPr="00D96C21" w:rsidRDefault="004618A1" w:rsidP="003E4D0A">
      <w:pPr>
        <w:rPr>
          <w:i/>
          <w:sz w:val="22"/>
          <w:szCs w:val="22"/>
        </w:rPr>
      </w:pPr>
    </w:p>
    <w:p w14:paraId="757D9EA0" w14:textId="77777777" w:rsidR="00A70227" w:rsidRPr="00D96C21" w:rsidRDefault="00A70227" w:rsidP="003E4D0A">
      <w:pPr>
        <w:rPr>
          <w:i/>
          <w:sz w:val="22"/>
          <w:szCs w:val="22"/>
        </w:rPr>
      </w:pPr>
    </w:p>
    <w:p w14:paraId="26C3A50A" w14:textId="77777777" w:rsidR="00852903" w:rsidRPr="00D96C21" w:rsidRDefault="00852903" w:rsidP="00852903">
      <w:pPr>
        <w:pStyle w:val="ListParagraph"/>
        <w:numPr>
          <w:ilvl w:val="0"/>
          <w:numId w:val="1"/>
        </w:numPr>
        <w:rPr>
          <w:b/>
          <w:sz w:val="22"/>
          <w:szCs w:val="22"/>
        </w:rPr>
      </w:pPr>
      <w:r w:rsidRPr="00D96C21">
        <w:rPr>
          <w:b/>
          <w:sz w:val="22"/>
          <w:szCs w:val="22"/>
        </w:rPr>
        <w:t>Will electric and engineering specs be made available for review?</w:t>
      </w:r>
    </w:p>
    <w:p w14:paraId="74AB1291" w14:textId="77777777" w:rsidR="00A70227" w:rsidRPr="00D96C21" w:rsidRDefault="00A70227" w:rsidP="00A70227">
      <w:pPr>
        <w:pStyle w:val="ListParagraph"/>
        <w:ind w:left="1260"/>
        <w:rPr>
          <w:b/>
          <w:sz w:val="22"/>
          <w:szCs w:val="22"/>
        </w:rPr>
      </w:pPr>
    </w:p>
    <w:p w14:paraId="4C4F6411" w14:textId="4B63397D" w:rsidR="003E4D0A" w:rsidRPr="00D96C21" w:rsidRDefault="00841DC6" w:rsidP="00CB7C8C">
      <w:pPr>
        <w:ind w:left="1260"/>
        <w:rPr>
          <w:i/>
          <w:sz w:val="22"/>
          <w:szCs w:val="22"/>
        </w:rPr>
      </w:pPr>
      <w:r w:rsidRPr="00D96C21">
        <w:rPr>
          <w:i/>
          <w:sz w:val="22"/>
          <w:szCs w:val="22"/>
        </w:rPr>
        <w:t>Yes, all of the RFP’s issued for the</w:t>
      </w:r>
      <w:r w:rsidR="000E5B69" w:rsidRPr="00D96C21">
        <w:rPr>
          <w:i/>
          <w:sz w:val="22"/>
          <w:szCs w:val="22"/>
        </w:rPr>
        <w:t xml:space="preserve"> various technical areas are</w:t>
      </w:r>
      <w:r w:rsidR="00FA5616" w:rsidRPr="00D96C21">
        <w:rPr>
          <w:i/>
          <w:sz w:val="22"/>
          <w:szCs w:val="22"/>
        </w:rPr>
        <w:t xml:space="preserve"> public documents already are, or will be made</w:t>
      </w:r>
      <w:r w:rsidRPr="00D96C21">
        <w:rPr>
          <w:i/>
          <w:sz w:val="22"/>
          <w:szCs w:val="22"/>
        </w:rPr>
        <w:t xml:space="preserve"> available at the Town Office and on the Town website, bradfordnh.org.</w:t>
      </w:r>
    </w:p>
    <w:p w14:paraId="3666487E" w14:textId="77777777" w:rsidR="003E4D0A" w:rsidRPr="00D96C21" w:rsidRDefault="003E4D0A" w:rsidP="003E4D0A">
      <w:pPr>
        <w:rPr>
          <w:i/>
          <w:sz w:val="22"/>
          <w:szCs w:val="22"/>
        </w:rPr>
      </w:pPr>
    </w:p>
    <w:p w14:paraId="6F3B5A41" w14:textId="77777777" w:rsidR="00A70227" w:rsidRPr="00D96C21" w:rsidRDefault="00A70227" w:rsidP="00A70227">
      <w:pPr>
        <w:rPr>
          <w:b/>
          <w:sz w:val="22"/>
          <w:szCs w:val="22"/>
        </w:rPr>
      </w:pPr>
    </w:p>
    <w:p w14:paraId="0BFBB581" w14:textId="42279D04" w:rsidR="00852903" w:rsidRPr="00D96C21" w:rsidRDefault="000E5B69" w:rsidP="000571BB">
      <w:pPr>
        <w:pStyle w:val="ListParagraph"/>
        <w:numPr>
          <w:ilvl w:val="0"/>
          <w:numId w:val="1"/>
        </w:numPr>
        <w:rPr>
          <w:b/>
          <w:sz w:val="22"/>
          <w:szCs w:val="22"/>
        </w:rPr>
      </w:pPr>
      <w:r w:rsidRPr="00D96C21">
        <w:rPr>
          <w:b/>
          <w:sz w:val="22"/>
          <w:szCs w:val="22"/>
        </w:rPr>
        <w:t>One of the reasons being put forth</w:t>
      </w:r>
      <w:r w:rsidR="00852903" w:rsidRPr="00D96C21">
        <w:rPr>
          <w:b/>
          <w:sz w:val="22"/>
          <w:szCs w:val="22"/>
        </w:rPr>
        <w:t xml:space="preserve"> for a full Town Hall restoration is the </w:t>
      </w:r>
      <w:r w:rsidR="009D160E" w:rsidRPr="00D96C21">
        <w:rPr>
          <w:b/>
          <w:sz w:val="22"/>
          <w:szCs w:val="22"/>
        </w:rPr>
        <w:t xml:space="preserve">option to hold annual town meetings in the building.  </w:t>
      </w:r>
      <w:r w:rsidRPr="00D96C21">
        <w:rPr>
          <w:b/>
          <w:sz w:val="22"/>
          <w:szCs w:val="22"/>
        </w:rPr>
        <w:t>Will this be possible?  What is the capacity of the building?</w:t>
      </w:r>
    </w:p>
    <w:p w14:paraId="204EA621" w14:textId="77777777" w:rsidR="00A70227" w:rsidRPr="00D96C21" w:rsidRDefault="00A70227" w:rsidP="00A70227">
      <w:pPr>
        <w:pStyle w:val="ListParagraph"/>
        <w:ind w:left="1260"/>
        <w:rPr>
          <w:b/>
          <w:sz w:val="22"/>
          <w:szCs w:val="22"/>
        </w:rPr>
      </w:pPr>
    </w:p>
    <w:p w14:paraId="1190B038" w14:textId="77777777" w:rsidR="00841DC6" w:rsidRPr="00D96C21" w:rsidRDefault="00841DC6" w:rsidP="00841DC6">
      <w:pPr>
        <w:rPr>
          <w:i/>
          <w:sz w:val="22"/>
          <w:szCs w:val="22"/>
        </w:rPr>
      </w:pPr>
    </w:p>
    <w:p w14:paraId="00C109D8" w14:textId="43F97D0C" w:rsidR="00841DC6" w:rsidRPr="00D96C21" w:rsidRDefault="000E5B69" w:rsidP="00CB7C8C">
      <w:pPr>
        <w:ind w:left="1260"/>
        <w:rPr>
          <w:i/>
          <w:sz w:val="22"/>
          <w:szCs w:val="22"/>
        </w:rPr>
      </w:pPr>
      <w:r w:rsidRPr="00D96C21">
        <w:rPr>
          <w:i/>
          <w:sz w:val="22"/>
          <w:szCs w:val="22"/>
        </w:rPr>
        <w:t>The fire and building codes allow</w:t>
      </w:r>
      <w:r w:rsidR="00841DC6" w:rsidRPr="00D96C21">
        <w:rPr>
          <w:i/>
          <w:sz w:val="22"/>
          <w:szCs w:val="22"/>
        </w:rPr>
        <w:t xml:space="preserve"> for 1 occupant per 7 square ft. for </w:t>
      </w:r>
      <w:r w:rsidR="00841DC6" w:rsidRPr="00D96C21">
        <w:rPr>
          <w:i/>
          <w:sz w:val="22"/>
          <w:szCs w:val="22"/>
          <w:u w:val="single"/>
        </w:rPr>
        <w:t>non-fixed</w:t>
      </w:r>
      <w:r w:rsidR="00841DC6" w:rsidRPr="00D96C21">
        <w:rPr>
          <w:i/>
          <w:sz w:val="22"/>
          <w:szCs w:val="22"/>
        </w:rPr>
        <w:t xml:space="preserve"> seating arrangements.  In this scenario:</w:t>
      </w:r>
    </w:p>
    <w:p w14:paraId="3BBAC70F" w14:textId="1D96E84B" w:rsidR="00841DC6" w:rsidRPr="00D96C21" w:rsidRDefault="00841DC6" w:rsidP="00CB7C8C">
      <w:pPr>
        <w:ind w:left="540" w:firstLine="720"/>
        <w:rPr>
          <w:i/>
          <w:sz w:val="22"/>
          <w:szCs w:val="22"/>
        </w:rPr>
      </w:pPr>
      <w:r w:rsidRPr="00D96C21">
        <w:rPr>
          <w:i/>
          <w:sz w:val="22"/>
          <w:szCs w:val="22"/>
        </w:rPr>
        <w:t>Second floor capacity = 299</w:t>
      </w:r>
    </w:p>
    <w:p w14:paraId="7228AD8D" w14:textId="415A58A4" w:rsidR="00841DC6" w:rsidRPr="00D96C21" w:rsidRDefault="00841DC6" w:rsidP="00CB7C8C">
      <w:pPr>
        <w:ind w:left="540" w:firstLine="720"/>
        <w:rPr>
          <w:i/>
          <w:sz w:val="22"/>
          <w:szCs w:val="22"/>
        </w:rPr>
      </w:pPr>
      <w:r w:rsidRPr="00D96C21">
        <w:rPr>
          <w:i/>
          <w:sz w:val="22"/>
          <w:szCs w:val="22"/>
        </w:rPr>
        <w:t>First floor capacity = 110</w:t>
      </w:r>
    </w:p>
    <w:p w14:paraId="2C6BECB5" w14:textId="6F032B86" w:rsidR="0094644A" w:rsidRPr="00D96C21" w:rsidRDefault="000E5B69" w:rsidP="00CB7C8C">
      <w:pPr>
        <w:ind w:left="540" w:firstLine="720"/>
        <w:rPr>
          <w:i/>
          <w:sz w:val="22"/>
          <w:szCs w:val="22"/>
        </w:rPr>
      </w:pPr>
      <w:r w:rsidRPr="00D96C21">
        <w:rPr>
          <w:i/>
          <w:sz w:val="22"/>
          <w:szCs w:val="22"/>
        </w:rPr>
        <w:t>GRAND TOTAL CAPACITY =</w:t>
      </w:r>
      <w:r w:rsidR="0094644A" w:rsidRPr="00D96C21">
        <w:rPr>
          <w:i/>
          <w:sz w:val="22"/>
          <w:szCs w:val="22"/>
        </w:rPr>
        <w:t xml:space="preserve"> 409</w:t>
      </w:r>
    </w:p>
    <w:p w14:paraId="4364A2DC" w14:textId="77777777" w:rsidR="0094644A" w:rsidRPr="00D96C21" w:rsidRDefault="0094644A" w:rsidP="00841DC6">
      <w:pPr>
        <w:rPr>
          <w:i/>
          <w:sz w:val="22"/>
          <w:szCs w:val="22"/>
        </w:rPr>
      </w:pPr>
    </w:p>
    <w:p w14:paraId="67A9B0E2" w14:textId="77777777" w:rsidR="000E5B69" w:rsidRPr="00D96C21" w:rsidRDefault="00890866" w:rsidP="00CB7C8C">
      <w:pPr>
        <w:ind w:left="1260"/>
        <w:rPr>
          <w:i/>
          <w:sz w:val="22"/>
          <w:szCs w:val="22"/>
        </w:rPr>
      </w:pPr>
      <w:r w:rsidRPr="00D96C21">
        <w:rPr>
          <w:i/>
          <w:sz w:val="22"/>
          <w:szCs w:val="22"/>
        </w:rPr>
        <w:t>U</w:t>
      </w:r>
      <w:r w:rsidR="00841DC6" w:rsidRPr="00D96C21">
        <w:rPr>
          <w:i/>
          <w:sz w:val="22"/>
          <w:szCs w:val="22"/>
        </w:rPr>
        <w:t xml:space="preserve">sing a combination of seating and standing people (5 square ft. per standee) would bring the total </w:t>
      </w:r>
      <w:r w:rsidRPr="00D96C21">
        <w:rPr>
          <w:i/>
          <w:sz w:val="22"/>
          <w:szCs w:val="22"/>
        </w:rPr>
        <w:t>capacity to over 500 people.  However, t</w:t>
      </w:r>
      <w:r w:rsidR="00841DC6" w:rsidRPr="00D96C21">
        <w:rPr>
          <w:i/>
          <w:sz w:val="22"/>
          <w:szCs w:val="22"/>
        </w:rPr>
        <w:t>he doors, stairs and corridors need to be proven to be able to evacuate this number of people.</w:t>
      </w:r>
      <w:r w:rsidRPr="00D96C21">
        <w:rPr>
          <w:i/>
          <w:sz w:val="22"/>
          <w:szCs w:val="22"/>
        </w:rPr>
        <w:t xml:space="preserve">  Ultimately t</w:t>
      </w:r>
      <w:r w:rsidR="00A70227" w:rsidRPr="00D96C21">
        <w:rPr>
          <w:i/>
          <w:sz w:val="22"/>
          <w:szCs w:val="22"/>
        </w:rPr>
        <w:t>he fire chief would determine the maximum safe occupant load and this would be posted at the entry to the meeting spaces.</w:t>
      </w:r>
      <w:r w:rsidRPr="00D96C21">
        <w:rPr>
          <w:i/>
          <w:sz w:val="22"/>
          <w:szCs w:val="22"/>
        </w:rPr>
        <w:t xml:space="preserve">  </w:t>
      </w:r>
    </w:p>
    <w:p w14:paraId="6880F790" w14:textId="77777777" w:rsidR="000E5B69" w:rsidRPr="00D96C21" w:rsidRDefault="000E5B69" w:rsidP="00841DC6">
      <w:pPr>
        <w:rPr>
          <w:i/>
          <w:sz w:val="22"/>
          <w:szCs w:val="22"/>
        </w:rPr>
      </w:pPr>
    </w:p>
    <w:p w14:paraId="1B156FED" w14:textId="20B08164" w:rsidR="00841DC6" w:rsidRPr="00D96C21" w:rsidRDefault="00890866" w:rsidP="00CB7C8C">
      <w:pPr>
        <w:ind w:left="1260"/>
        <w:rPr>
          <w:i/>
          <w:sz w:val="22"/>
          <w:szCs w:val="22"/>
        </w:rPr>
      </w:pPr>
      <w:r w:rsidRPr="00D96C21">
        <w:rPr>
          <w:i/>
          <w:sz w:val="22"/>
          <w:szCs w:val="22"/>
        </w:rPr>
        <w:t xml:space="preserve">With the exception </w:t>
      </w:r>
      <w:r w:rsidR="005A6B90" w:rsidRPr="00D96C21">
        <w:rPr>
          <w:i/>
          <w:sz w:val="22"/>
          <w:szCs w:val="22"/>
        </w:rPr>
        <w:t xml:space="preserve">of the April 11, 2013 town meeting on reconsideration of the Town Hall bond issue when 454 votes were cast, the largest attendance at a town meeting in the past 10 </w:t>
      </w:r>
      <w:r w:rsidR="000E5B69" w:rsidRPr="00D96C21">
        <w:rPr>
          <w:i/>
          <w:sz w:val="22"/>
          <w:szCs w:val="22"/>
        </w:rPr>
        <w:t>years was 318 at the March 2013</w:t>
      </w:r>
      <w:r w:rsidR="005A6B90" w:rsidRPr="00D96C21">
        <w:rPr>
          <w:i/>
          <w:sz w:val="22"/>
          <w:szCs w:val="22"/>
        </w:rPr>
        <w:t xml:space="preserve"> meeting.  Attendance in other years during that period ranged from 114 in 2005 to 288 in 2006, when the purchase of Valley Transportation was on the warrant.  </w:t>
      </w:r>
      <w:r w:rsidRPr="00D96C21">
        <w:rPr>
          <w:i/>
          <w:sz w:val="22"/>
          <w:szCs w:val="22"/>
        </w:rPr>
        <w:t xml:space="preserve">Given </w:t>
      </w:r>
      <w:r w:rsidR="005A6B90" w:rsidRPr="00D96C21">
        <w:rPr>
          <w:i/>
          <w:sz w:val="22"/>
          <w:szCs w:val="22"/>
        </w:rPr>
        <w:t xml:space="preserve">this, and </w:t>
      </w:r>
      <w:r w:rsidRPr="00D96C21">
        <w:rPr>
          <w:i/>
          <w:sz w:val="22"/>
          <w:szCs w:val="22"/>
        </w:rPr>
        <w:t xml:space="preserve">the current </w:t>
      </w:r>
      <w:r w:rsidR="005A6B90" w:rsidRPr="00D96C21">
        <w:rPr>
          <w:i/>
          <w:sz w:val="22"/>
          <w:szCs w:val="22"/>
        </w:rPr>
        <w:t xml:space="preserve">building </w:t>
      </w:r>
      <w:r w:rsidRPr="00D96C21">
        <w:rPr>
          <w:i/>
          <w:sz w:val="22"/>
          <w:szCs w:val="22"/>
        </w:rPr>
        <w:t xml:space="preserve">plans, </w:t>
      </w:r>
      <w:r w:rsidR="005A6B90" w:rsidRPr="00D96C21">
        <w:rPr>
          <w:i/>
          <w:sz w:val="22"/>
          <w:szCs w:val="22"/>
        </w:rPr>
        <w:t>the Town Hall should be able to comfortably accommodate the expected number of town meeting attendees in the future.</w:t>
      </w:r>
    </w:p>
    <w:p w14:paraId="5B6C1FFD" w14:textId="77777777" w:rsidR="004618A1" w:rsidRPr="00D96C21" w:rsidRDefault="004618A1" w:rsidP="00841DC6">
      <w:pPr>
        <w:rPr>
          <w:i/>
          <w:sz w:val="22"/>
          <w:szCs w:val="22"/>
        </w:rPr>
      </w:pPr>
    </w:p>
    <w:p w14:paraId="044807D9" w14:textId="77777777" w:rsidR="00A70227" w:rsidRPr="00D96C21" w:rsidRDefault="00A70227" w:rsidP="00841DC6">
      <w:pPr>
        <w:rPr>
          <w:i/>
          <w:sz w:val="22"/>
          <w:szCs w:val="22"/>
        </w:rPr>
      </w:pPr>
    </w:p>
    <w:p w14:paraId="526EC4C5" w14:textId="77777777" w:rsidR="00FC5D07" w:rsidRPr="00D96C21" w:rsidRDefault="00FC5D07" w:rsidP="00852903">
      <w:pPr>
        <w:pStyle w:val="ListParagraph"/>
        <w:numPr>
          <w:ilvl w:val="0"/>
          <w:numId w:val="1"/>
        </w:numPr>
        <w:rPr>
          <w:b/>
          <w:sz w:val="22"/>
          <w:szCs w:val="22"/>
        </w:rPr>
      </w:pPr>
      <w:r w:rsidRPr="00D96C21">
        <w:rPr>
          <w:b/>
          <w:sz w:val="22"/>
          <w:szCs w:val="22"/>
        </w:rPr>
        <w:t>Which parts of the building are considered “historic” versus not historic? How are these guidelines established and who establishes them?</w:t>
      </w:r>
    </w:p>
    <w:p w14:paraId="3532ACA7" w14:textId="77777777" w:rsidR="00D047D3" w:rsidRPr="00D96C21" w:rsidRDefault="00D047D3" w:rsidP="00D047D3">
      <w:pPr>
        <w:rPr>
          <w:b/>
          <w:sz w:val="22"/>
          <w:szCs w:val="22"/>
        </w:rPr>
      </w:pPr>
    </w:p>
    <w:p w14:paraId="3FEC2F9D" w14:textId="77777777" w:rsidR="00071EF2" w:rsidRPr="00D96C21" w:rsidRDefault="00071EF2" w:rsidP="009D05EF">
      <w:pPr>
        <w:shd w:val="clear" w:color="auto" w:fill="FFFFFF"/>
        <w:ind w:left="1260"/>
        <w:rPr>
          <w:rFonts w:ascii="Cambria" w:hAnsi="Cambria" w:cs="Arial"/>
          <w:color w:val="222222"/>
          <w:sz w:val="22"/>
          <w:szCs w:val="22"/>
        </w:rPr>
      </w:pPr>
      <w:r w:rsidRPr="00D96C21">
        <w:rPr>
          <w:rFonts w:ascii="Cambria" w:hAnsi="Cambria" w:cs="Arial"/>
          <w:i/>
          <w:iCs/>
          <w:color w:val="333333"/>
          <w:sz w:val="22"/>
          <w:szCs w:val="22"/>
          <w:bdr w:val="none" w:sz="0" w:space="0" w:color="auto" w:frame="1"/>
        </w:rPr>
        <w:t>The Town Hall is listed on the National Register of Historic Places.  This Register is the official list of the Nation's historic places worthy of preservation. Authorized by the National Historic Preservation Act of 1966, the National Park Service's National Register of Historic Places is part of a national program to coordinate and support public and private efforts to identify, evaluate, and protect America's historic and archeological resources.  </w:t>
      </w:r>
    </w:p>
    <w:p w14:paraId="62EB6C61" w14:textId="77777777" w:rsidR="00071EF2" w:rsidRPr="00D96C21" w:rsidRDefault="00071EF2" w:rsidP="00071EF2">
      <w:pPr>
        <w:shd w:val="clear" w:color="auto" w:fill="FFFFFF"/>
        <w:rPr>
          <w:rFonts w:ascii="Cambria" w:hAnsi="Cambria" w:cs="Arial"/>
          <w:color w:val="222222"/>
          <w:sz w:val="22"/>
          <w:szCs w:val="22"/>
        </w:rPr>
      </w:pPr>
    </w:p>
    <w:p w14:paraId="7CA9B6FA" w14:textId="77777777" w:rsidR="00071EF2" w:rsidRPr="00D96C21" w:rsidRDefault="00071EF2" w:rsidP="009D05EF">
      <w:pPr>
        <w:shd w:val="clear" w:color="auto" w:fill="FFFFFF"/>
        <w:ind w:left="1260"/>
        <w:rPr>
          <w:rFonts w:ascii="Cambria" w:hAnsi="Cambria" w:cs="Arial"/>
          <w:color w:val="222222"/>
          <w:sz w:val="22"/>
          <w:szCs w:val="22"/>
        </w:rPr>
      </w:pPr>
      <w:r w:rsidRPr="00D96C21">
        <w:rPr>
          <w:rFonts w:ascii="Cambria" w:hAnsi="Cambria" w:cs="Arial"/>
          <w:i/>
          <w:iCs/>
          <w:color w:val="333333"/>
          <w:sz w:val="22"/>
          <w:szCs w:val="22"/>
          <w:bdr w:val="none" w:sz="0" w:space="0" w:color="auto" w:frame="1"/>
        </w:rPr>
        <w:t>We are therefore guided by the criteria established by this institution - enumerated below - with respect to historical relevance of the building:</w:t>
      </w:r>
    </w:p>
    <w:p w14:paraId="15DD8AAF" w14:textId="77777777" w:rsidR="00071EF2" w:rsidRPr="00D96C21" w:rsidRDefault="00071EF2" w:rsidP="00071EF2">
      <w:pPr>
        <w:rPr>
          <w:rFonts w:ascii="Cambria" w:eastAsia="Times New Roman" w:hAnsi="Cambria" w:cs="Times New Roman"/>
          <w:sz w:val="22"/>
          <w:szCs w:val="22"/>
        </w:rPr>
      </w:pPr>
    </w:p>
    <w:p w14:paraId="27DD8666" w14:textId="77777777" w:rsidR="00276836" w:rsidRPr="00D96C21" w:rsidRDefault="00276836" w:rsidP="00276836">
      <w:pPr>
        <w:shd w:val="clear" w:color="auto" w:fill="FFFFFF"/>
        <w:spacing w:before="100" w:beforeAutospacing="1" w:after="100" w:afterAutospacing="1"/>
        <w:rPr>
          <w:rFonts w:ascii="Times" w:hAnsi="Times" w:cs="Times New Roman"/>
          <w:color w:val="000000"/>
          <w:sz w:val="22"/>
          <w:szCs w:val="22"/>
        </w:rPr>
      </w:pPr>
      <w:r w:rsidRPr="00D96C21">
        <w:rPr>
          <w:rFonts w:ascii="Times New Roman" w:hAnsi="Times New Roman" w:cs="Times New Roman"/>
          <w:b/>
          <w:bCs/>
          <w:color w:val="000000"/>
          <w:sz w:val="22"/>
          <w:szCs w:val="22"/>
        </w:rPr>
        <w:t>U.S. Department of the Interior, National Park Service</w:t>
      </w:r>
    </w:p>
    <w:tbl>
      <w:tblPr>
        <w:tblW w:w="12000" w:type="dxa"/>
        <w:jc w:val="center"/>
        <w:tblCellSpacing w:w="10" w:type="dxa"/>
        <w:tblCellMar>
          <w:top w:w="15" w:type="dxa"/>
          <w:left w:w="15" w:type="dxa"/>
          <w:bottom w:w="15" w:type="dxa"/>
          <w:right w:w="15" w:type="dxa"/>
        </w:tblCellMar>
        <w:tblLook w:val="04A0" w:firstRow="1" w:lastRow="0" w:firstColumn="1" w:lastColumn="0" w:noHBand="0" w:noVBand="1"/>
      </w:tblPr>
      <w:tblGrid>
        <w:gridCol w:w="12000"/>
      </w:tblGrid>
      <w:tr w:rsidR="00276836" w:rsidRPr="00D96C21" w14:paraId="4ADEFC1F" w14:textId="77777777" w:rsidTr="00276836">
        <w:trPr>
          <w:tblCellSpacing w:w="10" w:type="dxa"/>
          <w:jc w:val="center"/>
        </w:trPr>
        <w:tc>
          <w:tcPr>
            <w:tcW w:w="0" w:type="auto"/>
            <w:vAlign w:val="center"/>
            <w:hideMark/>
          </w:tcPr>
          <w:p w14:paraId="7879D0E4" w14:textId="26BB165F" w:rsidR="00276836" w:rsidRPr="00D96C21" w:rsidRDefault="00DD2D48" w:rsidP="00276836">
            <w:pPr>
              <w:spacing w:before="100" w:beforeAutospacing="1" w:after="100" w:afterAutospacing="1"/>
              <w:outlineLvl w:val="2"/>
              <w:rPr>
                <w:rFonts w:ascii="Times" w:eastAsia="Times New Roman" w:hAnsi="Times" w:cs="Times New Roman"/>
                <w:b/>
                <w:bCs/>
                <w:sz w:val="22"/>
                <w:szCs w:val="22"/>
              </w:rPr>
            </w:pPr>
            <w:r>
              <w:rPr>
                <w:rFonts w:ascii="Times" w:eastAsia="Times New Roman" w:hAnsi="Times" w:cs="Times New Roman"/>
                <w:b/>
                <w:bCs/>
                <w:sz w:val="22"/>
                <w:szCs w:val="22"/>
              </w:rPr>
              <w:t xml:space="preserve">     </w:t>
            </w:r>
            <w:r w:rsidR="00276836" w:rsidRPr="00D96C21">
              <w:rPr>
                <w:rFonts w:ascii="Times" w:eastAsia="Times New Roman" w:hAnsi="Times" w:cs="Times New Roman"/>
                <w:b/>
                <w:bCs/>
                <w:sz w:val="22"/>
                <w:szCs w:val="22"/>
              </w:rPr>
              <w:t>II. NATIONAL REGISTER CRITERIA FOR EVALUATION</w:t>
            </w:r>
          </w:p>
          <w:p w14:paraId="043D1216" w14:textId="34CBF1EB" w:rsidR="00100ABB" w:rsidRPr="00D96C21" w:rsidRDefault="00DD2D48" w:rsidP="00100ABB">
            <w:pPr>
              <w:spacing w:before="100" w:beforeAutospacing="1" w:after="100" w:afterAutospacing="1"/>
              <w:outlineLvl w:val="2"/>
              <w:rPr>
                <w:rFonts w:ascii="Times" w:eastAsia="Times New Roman" w:hAnsi="Times" w:cs="Times New Roman"/>
                <w:b/>
                <w:bCs/>
                <w:sz w:val="22"/>
                <w:szCs w:val="22"/>
              </w:rPr>
            </w:pPr>
            <w:r>
              <w:rPr>
                <w:rFonts w:ascii="Times" w:eastAsia="Times New Roman" w:hAnsi="Times" w:cs="Times New Roman"/>
                <w:b/>
                <w:bCs/>
                <w:sz w:val="22"/>
                <w:szCs w:val="22"/>
              </w:rPr>
              <w:t xml:space="preserve">     </w:t>
            </w:r>
            <w:r w:rsidR="00276836" w:rsidRPr="00D96C21">
              <w:rPr>
                <w:rFonts w:ascii="Times" w:eastAsia="Times New Roman" w:hAnsi="Times" w:cs="Times New Roman"/>
                <w:b/>
                <w:bCs/>
                <w:sz w:val="22"/>
                <w:szCs w:val="22"/>
              </w:rPr>
              <w:t>Criteria for Evaluation</w:t>
            </w:r>
          </w:p>
          <w:p w14:paraId="308DA1D3" w14:textId="6D692A87" w:rsidR="00276836" w:rsidRPr="00D96C21" w:rsidRDefault="00DD2D48" w:rsidP="00100ABB">
            <w:pPr>
              <w:spacing w:before="100" w:beforeAutospacing="1" w:after="100" w:afterAutospacing="1"/>
              <w:outlineLvl w:val="2"/>
              <w:rPr>
                <w:rFonts w:ascii="Times" w:eastAsia="Times New Roman" w:hAnsi="Times" w:cs="Times New Roman"/>
                <w:b/>
                <w:bCs/>
                <w:sz w:val="22"/>
                <w:szCs w:val="22"/>
              </w:rPr>
            </w:pPr>
            <w:r>
              <w:rPr>
                <w:rFonts w:ascii="Times" w:eastAsia="Times New Roman" w:hAnsi="Times" w:cs="Times New Roman"/>
                <w:sz w:val="22"/>
                <w:szCs w:val="22"/>
              </w:rPr>
              <w:t xml:space="preserve">     </w:t>
            </w:r>
            <w:r w:rsidR="00276836" w:rsidRPr="00D96C21">
              <w:rPr>
                <w:rFonts w:ascii="Times" w:eastAsia="Times New Roman" w:hAnsi="Times" w:cs="Times New Roman"/>
                <w:sz w:val="22"/>
                <w:szCs w:val="22"/>
              </w:rPr>
              <w:t xml:space="preserve">The quality of significance in American history, architecture, archeology, engineering, and culture is present in districts, sites, </w:t>
            </w:r>
            <w:r>
              <w:rPr>
                <w:rFonts w:ascii="Times" w:eastAsia="Times New Roman" w:hAnsi="Times" w:cs="Times New Roman"/>
                <w:sz w:val="22"/>
                <w:szCs w:val="22"/>
              </w:rPr>
              <w:t xml:space="preserve">    </w:t>
            </w:r>
            <w:r w:rsidR="00276836" w:rsidRPr="00D96C21">
              <w:rPr>
                <w:rFonts w:ascii="Times" w:eastAsia="Times New Roman" w:hAnsi="Times" w:cs="Times New Roman"/>
                <w:sz w:val="22"/>
                <w:szCs w:val="22"/>
              </w:rPr>
              <w:t>buildings, structures, and objects that possess integrity of location, design, setting, materials, workmanship, feeling, and association, and:</w:t>
            </w:r>
          </w:p>
          <w:p w14:paraId="4485F7E4" w14:textId="769160C5" w:rsidR="00276836" w:rsidRPr="00D96C21" w:rsidRDefault="00DD2D48" w:rsidP="00276836">
            <w:pPr>
              <w:spacing w:before="100" w:beforeAutospacing="1" w:after="100" w:afterAutospacing="1"/>
              <w:rPr>
                <w:rFonts w:ascii="Times" w:hAnsi="Times" w:cs="Times New Roman"/>
                <w:sz w:val="22"/>
                <w:szCs w:val="22"/>
              </w:rPr>
            </w:pPr>
            <w:r>
              <w:rPr>
                <w:rFonts w:ascii="Times" w:hAnsi="Times" w:cs="Times New Roman"/>
                <w:b/>
                <w:bCs/>
                <w:sz w:val="22"/>
                <w:szCs w:val="22"/>
              </w:rPr>
              <w:t xml:space="preserve">     </w:t>
            </w:r>
            <w:r w:rsidR="00276836" w:rsidRPr="00D96C21">
              <w:rPr>
                <w:rFonts w:ascii="Times" w:hAnsi="Times" w:cs="Times New Roman"/>
                <w:b/>
                <w:bCs/>
                <w:sz w:val="22"/>
                <w:szCs w:val="22"/>
              </w:rPr>
              <w:t>A.</w:t>
            </w:r>
            <w:r w:rsidR="00276836" w:rsidRPr="00D96C21">
              <w:rPr>
                <w:rFonts w:ascii="Times" w:hAnsi="Times" w:cs="Times New Roman"/>
                <w:sz w:val="22"/>
                <w:szCs w:val="22"/>
              </w:rPr>
              <w:t> That are associated with events that have made a significant contribution to the broad patterns of our history; or</w:t>
            </w:r>
          </w:p>
          <w:p w14:paraId="6283B04E" w14:textId="423A5CC7" w:rsidR="00276836" w:rsidRPr="00D96C21" w:rsidRDefault="00DD2D48" w:rsidP="00276836">
            <w:pPr>
              <w:spacing w:before="100" w:beforeAutospacing="1" w:after="100" w:afterAutospacing="1"/>
              <w:rPr>
                <w:rFonts w:ascii="Times" w:hAnsi="Times" w:cs="Times New Roman"/>
                <w:sz w:val="22"/>
                <w:szCs w:val="22"/>
              </w:rPr>
            </w:pPr>
            <w:r>
              <w:rPr>
                <w:rFonts w:ascii="Times" w:hAnsi="Times" w:cs="Times New Roman"/>
                <w:b/>
                <w:bCs/>
                <w:sz w:val="22"/>
                <w:szCs w:val="22"/>
              </w:rPr>
              <w:t xml:space="preserve">     </w:t>
            </w:r>
            <w:r w:rsidR="00276836" w:rsidRPr="00D96C21">
              <w:rPr>
                <w:rFonts w:ascii="Times" w:hAnsi="Times" w:cs="Times New Roman"/>
                <w:b/>
                <w:bCs/>
                <w:sz w:val="22"/>
                <w:szCs w:val="22"/>
              </w:rPr>
              <w:t>B.</w:t>
            </w:r>
            <w:r w:rsidR="00276836" w:rsidRPr="00D96C21">
              <w:rPr>
                <w:rFonts w:ascii="Times" w:hAnsi="Times" w:cs="Times New Roman"/>
                <w:sz w:val="22"/>
                <w:szCs w:val="22"/>
              </w:rPr>
              <w:t> That are associated with the lives of significant persons in our past; or</w:t>
            </w:r>
          </w:p>
          <w:p w14:paraId="710F8F4D" w14:textId="08CD228B" w:rsidR="00276836" w:rsidRPr="00D96C21" w:rsidRDefault="00DD2D48" w:rsidP="00276836">
            <w:pPr>
              <w:spacing w:before="100" w:beforeAutospacing="1" w:after="100" w:afterAutospacing="1"/>
              <w:rPr>
                <w:rFonts w:ascii="Times" w:hAnsi="Times" w:cs="Times New Roman"/>
                <w:sz w:val="22"/>
                <w:szCs w:val="22"/>
              </w:rPr>
            </w:pPr>
            <w:r>
              <w:rPr>
                <w:rFonts w:ascii="Times" w:hAnsi="Times" w:cs="Times New Roman"/>
                <w:b/>
                <w:bCs/>
                <w:sz w:val="22"/>
                <w:szCs w:val="22"/>
              </w:rPr>
              <w:t xml:space="preserve">     </w:t>
            </w:r>
            <w:r w:rsidR="00276836" w:rsidRPr="00D96C21">
              <w:rPr>
                <w:rFonts w:ascii="Times" w:hAnsi="Times" w:cs="Times New Roman"/>
                <w:b/>
                <w:bCs/>
                <w:sz w:val="22"/>
                <w:szCs w:val="22"/>
              </w:rPr>
              <w:t>C.</w:t>
            </w:r>
            <w:r w:rsidR="00276836" w:rsidRPr="00D96C21">
              <w:rPr>
                <w:rFonts w:ascii="Times" w:hAnsi="Times" w:cs="Times New Roman"/>
                <w:sz w:val="22"/>
                <w:szCs w:val="22"/>
              </w:rPr>
              <w:t xml:space="preserve"> That embody the distinctive characteristics of a type, period, or method of construction, or that represent the work of a master, or </w:t>
            </w:r>
            <w:r>
              <w:rPr>
                <w:rFonts w:ascii="Times" w:hAnsi="Times" w:cs="Times New Roman"/>
                <w:sz w:val="22"/>
                <w:szCs w:val="22"/>
              </w:rPr>
              <w:t xml:space="preserve">    </w:t>
            </w:r>
            <w:r w:rsidR="00276836" w:rsidRPr="00D96C21">
              <w:rPr>
                <w:rFonts w:ascii="Times" w:hAnsi="Times" w:cs="Times New Roman"/>
                <w:sz w:val="22"/>
                <w:szCs w:val="22"/>
              </w:rPr>
              <w:t>that possess high artistic values, or that represent a significant and distinguishable entity whose components may lack individual distinction; or</w:t>
            </w:r>
          </w:p>
          <w:p w14:paraId="7CF97D8C" w14:textId="40B2F202" w:rsidR="00276836" w:rsidRPr="00D96C21" w:rsidRDefault="00DD2D48" w:rsidP="00276836">
            <w:pPr>
              <w:spacing w:before="100" w:beforeAutospacing="1" w:after="100" w:afterAutospacing="1"/>
              <w:rPr>
                <w:rFonts w:ascii="Times" w:hAnsi="Times" w:cs="Times New Roman"/>
                <w:sz w:val="22"/>
                <w:szCs w:val="22"/>
              </w:rPr>
            </w:pPr>
            <w:r>
              <w:rPr>
                <w:rFonts w:ascii="Times" w:hAnsi="Times" w:cs="Times New Roman"/>
                <w:b/>
                <w:bCs/>
                <w:sz w:val="22"/>
                <w:szCs w:val="22"/>
              </w:rPr>
              <w:t xml:space="preserve">     </w:t>
            </w:r>
            <w:r w:rsidR="00276836" w:rsidRPr="00D96C21">
              <w:rPr>
                <w:rFonts w:ascii="Times" w:hAnsi="Times" w:cs="Times New Roman"/>
                <w:b/>
                <w:bCs/>
                <w:sz w:val="22"/>
                <w:szCs w:val="22"/>
              </w:rPr>
              <w:t>D.</w:t>
            </w:r>
            <w:r w:rsidR="00276836" w:rsidRPr="00D96C21">
              <w:rPr>
                <w:rFonts w:ascii="Times" w:hAnsi="Times" w:cs="Times New Roman"/>
                <w:sz w:val="22"/>
                <w:szCs w:val="22"/>
              </w:rPr>
              <w:t> That have yielded or may be likely to yield, information important in history or prehistory.</w:t>
            </w:r>
          </w:p>
          <w:p w14:paraId="0A525860" w14:textId="2BFB0374" w:rsidR="00276836" w:rsidRPr="00D96C21" w:rsidRDefault="00DD2D48" w:rsidP="00276836">
            <w:pPr>
              <w:spacing w:before="100" w:beforeAutospacing="1" w:after="100" w:afterAutospacing="1"/>
              <w:outlineLvl w:val="2"/>
              <w:rPr>
                <w:rFonts w:ascii="Times" w:eastAsia="Times New Roman" w:hAnsi="Times" w:cs="Times New Roman"/>
                <w:b/>
                <w:bCs/>
                <w:sz w:val="22"/>
                <w:szCs w:val="22"/>
              </w:rPr>
            </w:pPr>
            <w:r>
              <w:rPr>
                <w:rFonts w:ascii="Times" w:eastAsia="Times New Roman" w:hAnsi="Times" w:cs="Times New Roman"/>
                <w:b/>
                <w:bCs/>
                <w:sz w:val="22"/>
                <w:szCs w:val="22"/>
              </w:rPr>
              <w:t xml:space="preserve">     </w:t>
            </w:r>
            <w:r w:rsidR="00276836" w:rsidRPr="00D96C21">
              <w:rPr>
                <w:rFonts w:ascii="Times" w:eastAsia="Times New Roman" w:hAnsi="Times" w:cs="Times New Roman"/>
                <w:b/>
                <w:bCs/>
                <w:sz w:val="22"/>
                <w:szCs w:val="22"/>
              </w:rPr>
              <w:t>Criteria Considerations</w:t>
            </w:r>
          </w:p>
          <w:p w14:paraId="14151FBD" w14:textId="083C38DC" w:rsidR="00276836" w:rsidRPr="00D96C21" w:rsidRDefault="00DD2D48" w:rsidP="00276836">
            <w:pPr>
              <w:rPr>
                <w:rFonts w:ascii="Times" w:eastAsia="Times New Roman" w:hAnsi="Times" w:cs="Times New Roman"/>
                <w:sz w:val="22"/>
                <w:szCs w:val="22"/>
              </w:rPr>
            </w:pPr>
            <w:r>
              <w:rPr>
                <w:rFonts w:ascii="Times" w:eastAsia="Times New Roman" w:hAnsi="Times" w:cs="Times New Roman"/>
                <w:sz w:val="22"/>
                <w:szCs w:val="22"/>
              </w:rPr>
              <w:t xml:space="preserve">     </w:t>
            </w:r>
            <w:r w:rsidR="00276836" w:rsidRPr="00D96C21">
              <w:rPr>
                <w:rFonts w:ascii="Times" w:eastAsia="Times New Roman" w:hAnsi="Times" w:cs="Times New Roman"/>
                <w:sz w:val="22"/>
                <w:szCs w:val="22"/>
              </w:rPr>
              <w:t xml:space="preserve">Ordinarily cemeteries, birthplaces, graves of historical figures, properties owned by religious institutions or used for religious </w:t>
            </w:r>
            <w:r>
              <w:rPr>
                <w:rFonts w:ascii="Times" w:eastAsia="Times New Roman" w:hAnsi="Times" w:cs="Times New Roman"/>
                <w:sz w:val="22"/>
                <w:szCs w:val="22"/>
              </w:rPr>
              <w:t xml:space="preserve">   </w:t>
            </w:r>
            <w:r w:rsidR="00276836" w:rsidRPr="00D96C21">
              <w:rPr>
                <w:rFonts w:ascii="Times" w:eastAsia="Times New Roman" w:hAnsi="Times" w:cs="Times New Roman"/>
                <w:sz w:val="22"/>
                <w:szCs w:val="22"/>
              </w:rPr>
              <w:t>purposes, structures that have been moved from their original locations, reconstructed historic buildings, properties primarily commemorative in nature, and properties that have achieved significance within the past 50 years shall not be considered eligible for the National Register. However, such properties </w:t>
            </w:r>
            <w:r w:rsidR="00276836" w:rsidRPr="00D96C21">
              <w:rPr>
                <w:rFonts w:ascii="Times" w:eastAsia="Times New Roman" w:hAnsi="Times" w:cs="Times New Roman"/>
                <w:i/>
                <w:iCs/>
                <w:sz w:val="22"/>
                <w:szCs w:val="22"/>
              </w:rPr>
              <w:t>will qualify</w:t>
            </w:r>
            <w:r w:rsidR="00276836" w:rsidRPr="00D96C21">
              <w:rPr>
                <w:rFonts w:ascii="Times" w:eastAsia="Times New Roman" w:hAnsi="Times" w:cs="Times New Roman"/>
                <w:sz w:val="22"/>
                <w:szCs w:val="22"/>
              </w:rPr>
              <w:t> if they are integral parts of districts that do meet the criteria or if they fall within the following categories:</w:t>
            </w:r>
          </w:p>
          <w:p w14:paraId="096F465E" w14:textId="095E02F4" w:rsidR="00276836" w:rsidRPr="00D96C21" w:rsidRDefault="00DD2D48" w:rsidP="00276836">
            <w:pPr>
              <w:spacing w:before="100" w:beforeAutospacing="1" w:after="100" w:afterAutospacing="1"/>
              <w:rPr>
                <w:rFonts w:ascii="Times" w:hAnsi="Times" w:cs="Times New Roman"/>
                <w:sz w:val="22"/>
                <w:szCs w:val="22"/>
              </w:rPr>
            </w:pPr>
            <w:r>
              <w:rPr>
                <w:rFonts w:ascii="Times" w:hAnsi="Times" w:cs="Times New Roman"/>
                <w:b/>
                <w:bCs/>
                <w:sz w:val="22"/>
                <w:szCs w:val="22"/>
              </w:rPr>
              <w:t xml:space="preserve">     </w:t>
            </w:r>
            <w:r w:rsidR="00276836" w:rsidRPr="00D96C21">
              <w:rPr>
                <w:rFonts w:ascii="Times" w:hAnsi="Times" w:cs="Times New Roman"/>
                <w:b/>
                <w:bCs/>
                <w:sz w:val="22"/>
                <w:szCs w:val="22"/>
              </w:rPr>
              <w:t>a.</w:t>
            </w:r>
            <w:r w:rsidR="00276836" w:rsidRPr="00D96C21">
              <w:rPr>
                <w:rFonts w:ascii="Times" w:hAnsi="Times" w:cs="Times New Roman"/>
                <w:sz w:val="22"/>
                <w:szCs w:val="22"/>
              </w:rPr>
              <w:t> A religious property deriving primary significance from architectural or artistic distinction or historical importance; or</w:t>
            </w:r>
          </w:p>
          <w:p w14:paraId="0CEB3A2D" w14:textId="76A3F280" w:rsidR="00276836" w:rsidRPr="00D96C21" w:rsidRDefault="00DD2D48" w:rsidP="00276836">
            <w:pPr>
              <w:spacing w:before="100" w:beforeAutospacing="1" w:after="100" w:afterAutospacing="1"/>
              <w:rPr>
                <w:rFonts w:ascii="Times" w:hAnsi="Times" w:cs="Times New Roman"/>
                <w:sz w:val="22"/>
                <w:szCs w:val="22"/>
              </w:rPr>
            </w:pPr>
            <w:r>
              <w:rPr>
                <w:rFonts w:ascii="Times" w:hAnsi="Times" w:cs="Times New Roman"/>
                <w:b/>
                <w:bCs/>
                <w:sz w:val="22"/>
                <w:szCs w:val="22"/>
              </w:rPr>
              <w:t xml:space="preserve">     </w:t>
            </w:r>
            <w:r w:rsidR="00276836" w:rsidRPr="00D96C21">
              <w:rPr>
                <w:rFonts w:ascii="Times" w:hAnsi="Times" w:cs="Times New Roman"/>
                <w:b/>
                <w:bCs/>
                <w:sz w:val="22"/>
                <w:szCs w:val="22"/>
              </w:rPr>
              <w:t>b.</w:t>
            </w:r>
            <w:r w:rsidR="00276836" w:rsidRPr="00D96C21">
              <w:rPr>
                <w:rFonts w:ascii="Times" w:hAnsi="Times" w:cs="Times New Roman"/>
                <w:sz w:val="22"/>
                <w:szCs w:val="22"/>
              </w:rPr>
              <w:t> A building or structure removed from its original location but which is primarily significant for architectural value, or which is the surviving structure most importantly associated with a historic person or event; or</w:t>
            </w:r>
          </w:p>
          <w:p w14:paraId="37238267" w14:textId="0A9B0A9F" w:rsidR="00276836" w:rsidRPr="00D96C21" w:rsidRDefault="00DD2D48" w:rsidP="00276836">
            <w:pPr>
              <w:spacing w:before="100" w:beforeAutospacing="1" w:after="100" w:afterAutospacing="1"/>
              <w:rPr>
                <w:rFonts w:ascii="Times" w:hAnsi="Times" w:cs="Times New Roman"/>
                <w:sz w:val="22"/>
                <w:szCs w:val="22"/>
              </w:rPr>
            </w:pPr>
            <w:r>
              <w:rPr>
                <w:rFonts w:ascii="Times" w:hAnsi="Times" w:cs="Times New Roman"/>
                <w:b/>
                <w:bCs/>
                <w:sz w:val="22"/>
                <w:szCs w:val="22"/>
              </w:rPr>
              <w:t xml:space="preserve">     </w:t>
            </w:r>
            <w:r w:rsidR="00276836" w:rsidRPr="00D96C21">
              <w:rPr>
                <w:rFonts w:ascii="Times" w:hAnsi="Times" w:cs="Times New Roman"/>
                <w:b/>
                <w:bCs/>
                <w:sz w:val="22"/>
                <w:szCs w:val="22"/>
              </w:rPr>
              <w:t>c.</w:t>
            </w:r>
            <w:r w:rsidR="00276836" w:rsidRPr="00D96C21">
              <w:rPr>
                <w:rFonts w:ascii="Times" w:hAnsi="Times" w:cs="Times New Roman"/>
                <w:sz w:val="22"/>
                <w:szCs w:val="22"/>
              </w:rPr>
              <w:t> A birthplace or grave of a historical figure of outstanding importance if there is no appropriate site or building associated with his or her productive life; or</w:t>
            </w:r>
          </w:p>
          <w:p w14:paraId="684E69C7" w14:textId="78F31B73" w:rsidR="00276836" w:rsidRPr="00D96C21" w:rsidRDefault="00DD2D48" w:rsidP="00276836">
            <w:pPr>
              <w:spacing w:before="100" w:beforeAutospacing="1" w:after="100" w:afterAutospacing="1"/>
              <w:rPr>
                <w:rFonts w:ascii="Times" w:hAnsi="Times" w:cs="Times New Roman"/>
                <w:sz w:val="22"/>
                <w:szCs w:val="22"/>
              </w:rPr>
            </w:pPr>
            <w:r>
              <w:rPr>
                <w:rFonts w:ascii="Times" w:hAnsi="Times" w:cs="Times New Roman"/>
                <w:b/>
                <w:bCs/>
                <w:sz w:val="22"/>
                <w:szCs w:val="22"/>
              </w:rPr>
              <w:t xml:space="preserve">     </w:t>
            </w:r>
            <w:r w:rsidR="00276836" w:rsidRPr="00D96C21">
              <w:rPr>
                <w:rFonts w:ascii="Times" w:hAnsi="Times" w:cs="Times New Roman"/>
                <w:b/>
                <w:bCs/>
                <w:sz w:val="22"/>
                <w:szCs w:val="22"/>
              </w:rPr>
              <w:t>d. </w:t>
            </w:r>
            <w:r w:rsidR="00276836" w:rsidRPr="00D96C21">
              <w:rPr>
                <w:rFonts w:ascii="Times" w:hAnsi="Times" w:cs="Times New Roman"/>
                <w:sz w:val="22"/>
                <w:szCs w:val="22"/>
              </w:rPr>
              <w:t>A cemetery that derives its primary importance from graves of persons of transcendent importance, from age, from distinctive design features, or from association with historic events; or</w:t>
            </w:r>
          </w:p>
          <w:p w14:paraId="233CF89F" w14:textId="2170F2A1" w:rsidR="00276836" w:rsidRPr="00D96C21" w:rsidRDefault="00DD2D48" w:rsidP="00276836">
            <w:pPr>
              <w:spacing w:before="100" w:beforeAutospacing="1" w:after="100" w:afterAutospacing="1"/>
              <w:rPr>
                <w:rFonts w:ascii="Times" w:hAnsi="Times" w:cs="Times New Roman"/>
                <w:sz w:val="22"/>
                <w:szCs w:val="22"/>
              </w:rPr>
            </w:pPr>
            <w:r>
              <w:rPr>
                <w:rFonts w:ascii="Times" w:hAnsi="Times" w:cs="Times New Roman"/>
                <w:b/>
                <w:bCs/>
                <w:sz w:val="22"/>
                <w:szCs w:val="22"/>
              </w:rPr>
              <w:t xml:space="preserve">     </w:t>
            </w:r>
            <w:r w:rsidR="00276836" w:rsidRPr="00D96C21">
              <w:rPr>
                <w:rFonts w:ascii="Times" w:hAnsi="Times" w:cs="Times New Roman"/>
                <w:b/>
                <w:bCs/>
                <w:sz w:val="22"/>
                <w:szCs w:val="22"/>
              </w:rPr>
              <w:t>e.</w:t>
            </w:r>
            <w:r w:rsidR="00276836" w:rsidRPr="00D96C21">
              <w:rPr>
                <w:rFonts w:ascii="Times" w:hAnsi="Times" w:cs="Times New Roman"/>
                <w:sz w:val="22"/>
                <w:szCs w:val="22"/>
              </w:rPr>
              <w:t> A reconstructed building when accurately executed in a suitable environment and presented in a dignified manner as part of a restoration master plan, and when no other building or structure with the same association has survived; or</w:t>
            </w:r>
          </w:p>
          <w:p w14:paraId="751AB2DE" w14:textId="565C814C" w:rsidR="00276836" w:rsidRPr="00D96C21" w:rsidRDefault="00DD2D48" w:rsidP="00276836">
            <w:pPr>
              <w:spacing w:before="100" w:beforeAutospacing="1" w:after="100" w:afterAutospacing="1"/>
              <w:rPr>
                <w:rFonts w:ascii="Times" w:hAnsi="Times" w:cs="Times New Roman"/>
                <w:sz w:val="22"/>
                <w:szCs w:val="22"/>
              </w:rPr>
            </w:pPr>
            <w:r>
              <w:rPr>
                <w:rFonts w:ascii="Times" w:hAnsi="Times" w:cs="Times New Roman"/>
                <w:b/>
                <w:bCs/>
                <w:sz w:val="22"/>
                <w:szCs w:val="22"/>
              </w:rPr>
              <w:t xml:space="preserve">     </w:t>
            </w:r>
            <w:r w:rsidR="00276836" w:rsidRPr="00D96C21">
              <w:rPr>
                <w:rFonts w:ascii="Times" w:hAnsi="Times" w:cs="Times New Roman"/>
                <w:b/>
                <w:bCs/>
                <w:sz w:val="22"/>
                <w:szCs w:val="22"/>
              </w:rPr>
              <w:t>f.</w:t>
            </w:r>
            <w:r w:rsidR="00276836" w:rsidRPr="00D96C21">
              <w:rPr>
                <w:rFonts w:ascii="Times" w:hAnsi="Times" w:cs="Times New Roman"/>
                <w:sz w:val="22"/>
                <w:szCs w:val="22"/>
              </w:rPr>
              <w:t> A property primarily commemorative in intent if design, age, tradition, or symbolic value has invested it with its own exceptional</w:t>
            </w:r>
            <w:r>
              <w:rPr>
                <w:rFonts w:ascii="Times" w:hAnsi="Times" w:cs="Times New Roman"/>
                <w:sz w:val="22"/>
                <w:szCs w:val="22"/>
              </w:rPr>
              <w:t xml:space="preserve">  </w:t>
            </w:r>
            <w:r w:rsidR="00276836" w:rsidRPr="00D96C21">
              <w:rPr>
                <w:rFonts w:ascii="Times" w:hAnsi="Times" w:cs="Times New Roman"/>
                <w:sz w:val="22"/>
                <w:szCs w:val="22"/>
              </w:rPr>
              <w:t xml:space="preserve"> </w:t>
            </w:r>
            <w:r>
              <w:rPr>
                <w:rFonts w:ascii="Times" w:hAnsi="Times" w:cs="Times New Roman"/>
                <w:sz w:val="22"/>
                <w:szCs w:val="22"/>
              </w:rPr>
              <w:t xml:space="preserve">  </w:t>
            </w:r>
            <w:r w:rsidR="00276836" w:rsidRPr="00D96C21">
              <w:rPr>
                <w:rFonts w:ascii="Times" w:hAnsi="Times" w:cs="Times New Roman"/>
                <w:sz w:val="22"/>
                <w:szCs w:val="22"/>
              </w:rPr>
              <w:t>significance; or</w:t>
            </w:r>
          </w:p>
          <w:p w14:paraId="1FD71F32" w14:textId="1AD490BE" w:rsidR="00D8638D" w:rsidRDefault="00DD2D48" w:rsidP="00276836">
            <w:pPr>
              <w:spacing w:before="100" w:beforeAutospacing="1" w:after="100" w:afterAutospacing="1"/>
              <w:rPr>
                <w:rFonts w:ascii="Times" w:hAnsi="Times" w:cs="Times New Roman"/>
                <w:sz w:val="22"/>
                <w:szCs w:val="22"/>
              </w:rPr>
            </w:pPr>
            <w:r>
              <w:rPr>
                <w:rFonts w:ascii="Times" w:hAnsi="Times" w:cs="Times New Roman"/>
                <w:b/>
                <w:bCs/>
                <w:sz w:val="22"/>
                <w:szCs w:val="22"/>
              </w:rPr>
              <w:t xml:space="preserve">     </w:t>
            </w:r>
            <w:r w:rsidR="00276836" w:rsidRPr="00D96C21">
              <w:rPr>
                <w:rFonts w:ascii="Times" w:hAnsi="Times" w:cs="Times New Roman"/>
                <w:b/>
                <w:bCs/>
                <w:sz w:val="22"/>
                <w:szCs w:val="22"/>
              </w:rPr>
              <w:t>g.</w:t>
            </w:r>
            <w:r w:rsidR="00276836" w:rsidRPr="00D96C21">
              <w:rPr>
                <w:rFonts w:ascii="Times" w:hAnsi="Times" w:cs="Times New Roman"/>
                <w:sz w:val="22"/>
                <w:szCs w:val="22"/>
              </w:rPr>
              <w:t> A property achieving significance within the past 50 years if it is of exceptional importance.</w:t>
            </w:r>
          </w:p>
          <w:p w14:paraId="39EE1119" w14:textId="77777777" w:rsidR="000622A0" w:rsidRPr="00D96C21" w:rsidRDefault="000622A0" w:rsidP="00276836">
            <w:pPr>
              <w:spacing w:before="100" w:beforeAutospacing="1" w:after="100" w:afterAutospacing="1"/>
              <w:rPr>
                <w:rFonts w:ascii="Times" w:hAnsi="Times" w:cs="Times New Roman"/>
                <w:sz w:val="22"/>
                <w:szCs w:val="22"/>
              </w:rPr>
            </w:pPr>
          </w:p>
          <w:p w14:paraId="2B6EB312" w14:textId="03E25CAE" w:rsidR="00D8638D" w:rsidRDefault="00D8638D" w:rsidP="00276836">
            <w:pPr>
              <w:spacing w:before="100" w:beforeAutospacing="1" w:after="100" w:afterAutospacing="1"/>
              <w:rPr>
                <w:rFonts w:cs="Times New Roman"/>
                <w:sz w:val="22"/>
                <w:szCs w:val="22"/>
              </w:rPr>
            </w:pPr>
            <w:r w:rsidRPr="00D8638D">
              <w:rPr>
                <w:rFonts w:cs="Times New Roman"/>
                <w:sz w:val="22"/>
                <w:szCs w:val="22"/>
              </w:rPr>
              <w:t xml:space="preserve">     </w:t>
            </w:r>
            <w:r w:rsidR="00100ABB" w:rsidRPr="00D96C21">
              <w:rPr>
                <w:rFonts w:cs="Times New Roman"/>
                <w:sz w:val="22"/>
                <w:szCs w:val="22"/>
                <w:u w:val="single"/>
              </w:rPr>
              <w:t>Some additional information about the Town Hall with respect to historic architectural elements</w:t>
            </w:r>
            <w:r w:rsidR="00100ABB" w:rsidRPr="00D96C21">
              <w:rPr>
                <w:rFonts w:cs="Times New Roman"/>
                <w:sz w:val="22"/>
                <w:szCs w:val="22"/>
              </w:rPr>
              <w:t>:</w:t>
            </w:r>
          </w:p>
          <w:p w14:paraId="1C4CD6F3" w14:textId="6332B58C" w:rsidR="005121F1" w:rsidRPr="00D96C21" w:rsidRDefault="005121F1" w:rsidP="000622A0">
            <w:pPr>
              <w:spacing w:before="100" w:beforeAutospacing="1" w:after="100" w:afterAutospacing="1"/>
              <w:rPr>
                <w:rFonts w:eastAsia="Times New Roman" w:cs="Times New Roman"/>
                <w:i/>
                <w:color w:val="000000"/>
                <w:sz w:val="22"/>
                <w:szCs w:val="22"/>
              </w:rPr>
            </w:pPr>
          </w:p>
        </w:tc>
      </w:tr>
      <w:tr w:rsidR="00DD2D48" w:rsidRPr="00D96C21" w14:paraId="2DF933D3" w14:textId="77777777" w:rsidTr="00276836">
        <w:trPr>
          <w:tblCellSpacing w:w="10" w:type="dxa"/>
          <w:jc w:val="center"/>
        </w:trPr>
        <w:tc>
          <w:tcPr>
            <w:tcW w:w="0" w:type="auto"/>
            <w:vAlign w:val="center"/>
          </w:tcPr>
          <w:p w14:paraId="37F43099" w14:textId="77777777" w:rsidR="00DD2D48" w:rsidRPr="00D96C21" w:rsidRDefault="00DD2D48" w:rsidP="00276836">
            <w:pPr>
              <w:spacing w:before="100" w:beforeAutospacing="1" w:after="100" w:afterAutospacing="1"/>
              <w:outlineLvl w:val="2"/>
              <w:rPr>
                <w:rFonts w:ascii="Times" w:eastAsia="Times New Roman" w:hAnsi="Times" w:cs="Times New Roman"/>
                <w:b/>
                <w:bCs/>
                <w:sz w:val="22"/>
                <w:szCs w:val="22"/>
              </w:rPr>
            </w:pPr>
          </w:p>
        </w:tc>
      </w:tr>
    </w:tbl>
    <w:p w14:paraId="53538C73" w14:textId="77777777" w:rsidR="000622A0" w:rsidRPr="000622A0" w:rsidRDefault="000622A0" w:rsidP="000622A0">
      <w:pPr>
        <w:rPr>
          <w:i/>
          <w:sz w:val="22"/>
          <w:szCs w:val="22"/>
        </w:rPr>
      </w:pPr>
      <w:r w:rsidRPr="000622A0">
        <w:rPr>
          <w:i/>
          <w:sz w:val="22"/>
          <w:szCs w:val="22"/>
        </w:rPr>
        <w:t>Bradford’s Town Hall, built in 1863 and placed on the National Historic Register (NHR) on 03 March 1980 is a two and one half story, generously proportioned wood frame building that exhibits Greek Revival and Neo-Georgian characteristics in symmetrical harmony.  The Town Hall’s architecture is beautifully echoed in steep gables with pediment returns and porticos of dozens of Greek Revival houses lining Main St.  The bulls-eye window mirrors the window of the older Baptist Church it faces.</w:t>
      </w:r>
    </w:p>
    <w:p w14:paraId="473FFE21" w14:textId="77777777" w:rsidR="000622A0" w:rsidRPr="000622A0" w:rsidRDefault="000622A0" w:rsidP="000622A0">
      <w:pPr>
        <w:rPr>
          <w:i/>
          <w:sz w:val="22"/>
          <w:szCs w:val="22"/>
        </w:rPr>
      </w:pPr>
    </w:p>
    <w:p w14:paraId="7D051678" w14:textId="77777777" w:rsidR="000622A0" w:rsidRPr="000622A0" w:rsidRDefault="000622A0" w:rsidP="000622A0">
      <w:pPr>
        <w:rPr>
          <w:i/>
          <w:sz w:val="22"/>
          <w:szCs w:val="22"/>
        </w:rPr>
      </w:pPr>
      <w:r w:rsidRPr="000622A0">
        <w:rPr>
          <w:i/>
          <w:sz w:val="22"/>
          <w:szCs w:val="22"/>
        </w:rPr>
        <w:t>Constructed of massive 14-inch square by forty foot timbers imported from a dismantled 1797 structure in Bradford Center, the 1863 structure remains solid.  The National Historic Register (NHR) inventory form describes a building of “five bays” and three chimneys, with exterior pavilion cornice returns to suggest a pediment.”  A classic King Post Truss defines the roofline.  The NHR form elaborates that “… A façade gable encompasses an exquisite bull’s-eye window with four keystones intersecting its casing.  The front entrance consists of two six-paneled doors flanked by pilasters and surmounted by a pediment that was applied later, concealing the original entablature.  Simplified Doric pilasters terminate each corner and the frieze continues along the sides of the Town Hall.  Windows are evenly spaced, but sashes vary throughout the building and incorporate either a twelve-over-twelve or twelve-over-eight formation.  Simple casings and architraves surround each window.  Treatment similar to the pavilion cornice is repeated on each gable end.  Two exterior fire exits were added to the east and west ends in 1929.  Three central bays form a pavilion with nine-over-six and twelve-over-eight sash windows on the first story.  An abundance of well preserved Classical and coffered laurel wreath panel ornamentation embellish the elaborate tin ceiling.  The motifs symbolize enlightenment, heroism and Aristotelian ideals.  Many windowpanes retain the original wavy glass.  The stately exterior of the Town Hall communicates an impression of serenity and dignified restraint reflecting the traditional rural culture of its builders.”</w:t>
      </w:r>
    </w:p>
    <w:p w14:paraId="6864411E" w14:textId="77777777" w:rsidR="00A70227" w:rsidRDefault="00A70227" w:rsidP="00A70227">
      <w:pPr>
        <w:rPr>
          <w:b/>
          <w:i/>
          <w:sz w:val="22"/>
          <w:szCs w:val="22"/>
        </w:rPr>
      </w:pPr>
    </w:p>
    <w:p w14:paraId="2B6BA150" w14:textId="77777777" w:rsidR="000622A0" w:rsidRDefault="000622A0" w:rsidP="00A70227">
      <w:pPr>
        <w:rPr>
          <w:b/>
          <w:i/>
          <w:sz w:val="22"/>
          <w:szCs w:val="22"/>
        </w:rPr>
      </w:pPr>
    </w:p>
    <w:p w14:paraId="5B1851A7" w14:textId="77777777" w:rsidR="000622A0" w:rsidRDefault="000622A0" w:rsidP="00A70227">
      <w:pPr>
        <w:rPr>
          <w:b/>
          <w:i/>
          <w:sz w:val="22"/>
          <w:szCs w:val="22"/>
        </w:rPr>
      </w:pPr>
    </w:p>
    <w:p w14:paraId="4F015A78" w14:textId="77777777" w:rsidR="000622A0" w:rsidRDefault="000622A0" w:rsidP="00A70227">
      <w:pPr>
        <w:rPr>
          <w:b/>
          <w:i/>
          <w:sz w:val="22"/>
          <w:szCs w:val="22"/>
        </w:rPr>
      </w:pPr>
    </w:p>
    <w:p w14:paraId="01F88F87" w14:textId="77777777" w:rsidR="000622A0" w:rsidRDefault="000622A0" w:rsidP="00A70227">
      <w:pPr>
        <w:rPr>
          <w:b/>
          <w:i/>
          <w:sz w:val="22"/>
          <w:szCs w:val="22"/>
        </w:rPr>
      </w:pPr>
    </w:p>
    <w:p w14:paraId="37A6F108" w14:textId="77777777" w:rsidR="000622A0" w:rsidRDefault="000622A0" w:rsidP="00A70227">
      <w:pPr>
        <w:rPr>
          <w:b/>
          <w:i/>
          <w:sz w:val="22"/>
          <w:szCs w:val="22"/>
        </w:rPr>
      </w:pPr>
    </w:p>
    <w:p w14:paraId="1A798239" w14:textId="77777777" w:rsidR="000622A0" w:rsidRDefault="000622A0" w:rsidP="00A70227">
      <w:pPr>
        <w:rPr>
          <w:b/>
          <w:i/>
          <w:sz w:val="22"/>
          <w:szCs w:val="22"/>
        </w:rPr>
      </w:pPr>
    </w:p>
    <w:p w14:paraId="428585AC" w14:textId="77777777" w:rsidR="000622A0" w:rsidRPr="000622A0" w:rsidRDefault="000622A0" w:rsidP="00A70227">
      <w:pPr>
        <w:rPr>
          <w:b/>
          <w:i/>
          <w:sz w:val="22"/>
          <w:szCs w:val="22"/>
        </w:rPr>
      </w:pPr>
    </w:p>
    <w:p w14:paraId="7E7F882A" w14:textId="6293D5B9" w:rsidR="00FC5D07" w:rsidRPr="00D96C21" w:rsidRDefault="00FC5D07" w:rsidP="00852903">
      <w:pPr>
        <w:pStyle w:val="ListParagraph"/>
        <w:numPr>
          <w:ilvl w:val="0"/>
          <w:numId w:val="1"/>
        </w:numPr>
        <w:rPr>
          <w:b/>
          <w:sz w:val="22"/>
          <w:szCs w:val="22"/>
        </w:rPr>
      </w:pPr>
      <w:r w:rsidRPr="000622A0">
        <w:rPr>
          <w:b/>
          <w:sz w:val="22"/>
          <w:szCs w:val="22"/>
        </w:rPr>
        <w:t>Will bids for the Town Hall be open or closed?</w:t>
      </w:r>
      <w:r w:rsidRPr="00D96C21">
        <w:rPr>
          <w:b/>
          <w:sz w:val="22"/>
          <w:szCs w:val="22"/>
        </w:rPr>
        <w:t xml:space="preserve">  Why</w:t>
      </w:r>
      <w:r w:rsidR="00F70CF0" w:rsidRPr="00D96C21">
        <w:rPr>
          <w:b/>
          <w:sz w:val="22"/>
          <w:szCs w:val="22"/>
        </w:rPr>
        <w:t>, in either case</w:t>
      </w:r>
      <w:r w:rsidRPr="00D96C21">
        <w:rPr>
          <w:b/>
          <w:sz w:val="22"/>
          <w:szCs w:val="22"/>
        </w:rPr>
        <w:t>?</w:t>
      </w:r>
    </w:p>
    <w:p w14:paraId="24D3EEFC" w14:textId="77777777" w:rsidR="00927337" w:rsidRPr="00D96C21" w:rsidRDefault="00927337" w:rsidP="00927337">
      <w:pPr>
        <w:rPr>
          <w:b/>
          <w:sz w:val="22"/>
          <w:szCs w:val="22"/>
        </w:rPr>
      </w:pPr>
    </w:p>
    <w:p w14:paraId="7D9C242C" w14:textId="29FBA079" w:rsidR="00A70227" w:rsidRPr="00D96C21" w:rsidRDefault="00964B45" w:rsidP="00FD4953">
      <w:pPr>
        <w:ind w:left="1260"/>
        <w:rPr>
          <w:i/>
          <w:sz w:val="22"/>
          <w:szCs w:val="22"/>
        </w:rPr>
      </w:pPr>
      <w:r w:rsidRPr="00D96C21">
        <w:rPr>
          <w:rFonts w:cs="Times New Roman"/>
          <w:i/>
          <w:sz w:val="22"/>
          <w:szCs w:val="22"/>
        </w:rPr>
        <w:t xml:space="preserve">The THRC chose to send RFPs to a selected list of contractors qualified in the specific field with an emphasis on </w:t>
      </w:r>
      <w:r w:rsidR="00415F12" w:rsidRPr="00D96C21">
        <w:rPr>
          <w:rFonts w:cs="Times New Roman"/>
          <w:i/>
          <w:sz w:val="22"/>
          <w:szCs w:val="22"/>
        </w:rPr>
        <w:t xml:space="preserve">local or nearby contractors.  </w:t>
      </w:r>
      <w:r w:rsidRPr="00D96C21">
        <w:rPr>
          <w:i/>
          <w:sz w:val="22"/>
          <w:szCs w:val="22"/>
        </w:rPr>
        <w:t>So whil</w:t>
      </w:r>
      <w:r w:rsidR="000E5B69" w:rsidRPr="00D96C21">
        <w:rPr>
          <w:i/>
          <w:sz w:val="22"/>
          <w:szCs w:val="22"/>
        </w:rPr>
        <w:t>e the bidding is technically not open</w:t>
      </w:r>
      <w:r w:rsidRPr="00D96C21">
        <w:rPr>
          <w:i/>
          <w:sz w:val="22"/>
          <w:szCs w:val="22"/>
        </w:rPr>
        <w:t xml:space="preserve">, the committee is amenable to including any additional recommendations by Bradford residents for contractors.  Recommendations may be sent by email to Kelly Gale at: </w:t>
      </w:r>
      <w:hyperlink r:id="rId10" w:history="1">
        <w:r w:rsidRPr="00D96C21">
          <w:rPr>
            <w:rStyle w:val="Hyperlink"/>
            <w:i/>
            <w:sz w:val="22"/>
            <w:szCs w:val="22"/>
          </w:rPr>
          <w:t>Kelly@klgarchitecture.com</w:t>
        </w:r>
      </w:hyperlink>
      <w:r w:rsidRPr="00D96C21">
        <w:rPr>
          <w:i/>
          <w:sz w:val="22"/>
          <w:szCs w:val="22"/>
        </w:rPr>
        <w:t xml:space="preserve">. </w:t>
      </w:r>
    </w:p>
    <w:p w14:paraId="586861CF" w14:textId="77777777" w:rsidR="005121F1" w:rsidRPr="00D96C21" w:rsidRDefault="005121F1" w:rsidP="00FD4953">
      <w:pPr>
        <w:ind w:left="1260"/>
        <w:rPr>
          <w:i/>
          <w:sz w:val="22"/>
          <w:szCs w:val="22"/>
        </w:rPr>
      </w:pPr>
    </w:p>
    <w:p w14:paraId="2FCD3826" w14:textId="77777777" w:rsidR="00E9490C" w:rsidRPr="00D96C21" w:rsidRDefault="00E9490C" w:rsidP="000622A0">
      <w:pPr>
        <w:rPr>
          <w:i/>
          <w:sz w:val="22"/>
          <w:szCs w:val="22"/>
        </w:rPr>
      </w:pPr>
    </w:p>
    <w:p w14:paraId="1164C87D" w14:textId="77777777" w:rsidR="004618A1" w:rsidRPr="00D96C21" w:rsidRDefault="004618A1" w:rsidP="004618A1">
      <w:pPr>
        <w:rPr>
          <w:sz w:val="22"/>
          <w:szCs w:val="22"/>
        </w:rPr>
      </w:pPr>
    </w:p>
    <w:p w14:paraId="626C207A" w14:textId="736E079D" w:rsidR="004618A1" w:rsidRPr="00D96C21" w:rsidRDefault="004618A1" w:rsidP="00CE385C">
      <w:pPr>
        <w:pStyle w:val="ListParagraph"/>
        <w:numPr>
          <w:ilvl w:val="0"/>
          <w:numId w:val="1"/>
        </w:numPr>
        <w:rPr>
          <w:b/>
          <w:sz w:val="22"/>
          <w:szCs w:val="22"/>
        </w:rPr>
      </w:pPr>
      <w:r w:rsidRPr="00D96C21">
        <w:rPr>
          <w:b/>
          <w:sz w:val="22"/>
          <w:szCs w:val="22"/>
        </w:rPr>
        <w:t xml:space="preserve">Will there be adequate parking?  </w:t>
      </w:r>
    </w:p>
    <w:p w14:paraId="10C28EC7" w14:textId="77777777" w:rsidR="00CE385C" w:rsidRPr="00D96C21" w:rsidRDefault="00CE385C" w:rsidP="00CE385C">
      <w:pPr>
        <w:rPr>
          <w:b/>
          <w:sz w:val="22"/>
          <w:szCs w:val="22"/>
        </w:rPr>
      </w:pPr>
    </w:p>
    <w:p w14:paraId="359F716B" w14:textId="3B588EFA" w:rsidR="00CE385C" w:rsidRPr="00D96C21" w:rsidRDefault="00CE385C" w:rsidP="00FA5616">
      <w:pPr>
        <w:ind w:left="1260"/>
        <w:rPr>
          <w:i/>
          <w:sz w:val="22"/>
          <w:szCs w:val="22"/>
        </w:rPr>
      </w:pPr>
      <w:r w:rsidRPr="00D96C21">
        <w:rPr>
          <w:i/>
          <w:sz w:val="22"/>
          <w:szCs w:val="22"/>
        </w:rPr>
        <w:t xml:space="preserve">Adequate parking is available for the day-to-day operation of the building.  For larger events, the library/church parking lot can and should be used and/or shuttle bus service can be offered. In addition, on-street parking has been an option when approved by the town, as it typically has been for large, town-wide events </w:t>
      </w:r>
      <w:r w:rsidR="00FA5616" w:rsidRPr="00D96C21">
        <w:rPr>
          <w:i/>
          <w:sz w:val="22"/>
          <w:szCs w:val="22"/>
        </w:rPr>
        <w:t xml:space="preserve">(such as every Independence Day celebration) </w:t>
      </w:r>
      <w:r w:rsidRPr="00D96C21">
        <w:rPr>
          <w:i/>
          <w:sz w:val="22"/>
          <w:szCs w:val="22"/>
        </w:rPr>
        <w:t>and meetings.  (Note: The 2010 census counted 379 of Bradford’s population of 1,642 within walking distance of Town Hall.)</w:t>
      </w:r>
    </w:p>
    <w:p w14:paraId="40CEF70E" w14:textId="77777777" w:rsidR="00CE385C" w:rsidRPr="00D96C21" w:rsidRDefault="00CE385C" w:rsidP="00CE385C">
      <w:pPr>
        <w:rPr>
          <w:i/>
          <w:sz w:val="22"/>
          <w:szCs w:val="22"/>
        </w:rPr>
      </w:pPr>
    </w:p>
    <w:p w14:paraId="7BF9B4F1" w14:textId="77777777" w:rsidR="00CE385C" w:rsidRPr="00D96C21" w:rsidRDefault="00CE385C" w:rsidP="00CE385C">
      <w:pPr>
        <w:ind w:left="1260"/>
        <w:rPr>
          <w:b/>
          <w:sz w:val="22"/>
          <w:szCs w:val="22"/>
        </w:rPr>
      </w:pPr>
    </w:p>
    <w:p w14:paraId="7FC337FD" w14:textId="77777777" w:rsidR="00CE385C" w:rsidRPr="00D96C21" w:rsidRDefault="00CE385C" w:rsidP="00CE385C">
      <w:pPr>
        <w:pStyle w:val="ListParagraph"/>
        <w:numPr>
          <w:ilvl w:val="0"/>
          <w:numId w:val="1"/>
        </w:numPr>
        <w:rPr>
          <w:b/>
          <w:sz w:val="22"/>
          <w:szCs w:val="22"/>
        </w:rPr>
      </w:pPr>
      <w:r w:rsidRPr="00D96C21">
        <w:rPr>
          <w:b/>
          <w:sz w:val="22"/>
          <w:szCs w:val="22"/>
        </w:rPr>
        <w:t>Why is the Town Hall Committee in favor of a full overhaul of the building, versus other options for restoration?  Have any other options been looked into?  If so, what are they?</w:t>
      </w:r>
    </w:p>
    <w:p w14:paraId="1439F01B" w14:textId="77777777" w:rsidR="00CE385C" w:rsidRPr="00D96C21" w:rsidRDefault="00CE385C" w:rsidP="00CE385C">
      <w:pPr>
        <w:rPr>
          <w:b/>
          <w:sz w:val="22"/>
          <w:szCs w:val="22"/>
        </w:rPr>
      </w:pPr>
    </w:p>
    <w:p w14:paraId="64CB8B1F" w14:textId="04140FF8" w:rsidR="00CE385C" w:rsidRPr="00D96C21" w:rsidRDefault="00E9490C" w:rsidP="00CE385C">
      <w:pPr>
        <w:ind w:left="1260"/>
        <w:rPr>
          <w:i/>
          <w:sz w:val="22"/>
          <w:szCs w:val="22"/>
        </w:rPr>
      </w:pPr>
      <w:r w:rsidRPr="00D96C21">
        <w:rPr>
          <w:i/>
          <w:sz w:val="22"/>
          <w:szCs w:val="22"/>
        </w:rPr>
        <w:t>(</w:t>
      </w:r>
      <w:r w:rsidR="00CE385C" w:rsidRPr="00D96C21">
        <w:rPr>
          <w:i/>
          <w:sz w:val="22"/>
          <w:szCs w:val="22"/>
        </w:rPr>
        <w:t>See attached spreadsheet document, titled “Town Hall Timeline”, for a full history of previously considered solutions for Town Hall and town office housing.</w:t>
      </w:r>
      <w:r w:rsidRPr="00D96C21">
        <w:rPr>
          <w:i/>
          <w:sz w:val="22"/>
          <w:szCs w:val="22"/>
        </w:rPr>
        <w:t>)</w:t>
      </w:r>
    </w:p>
    <w:p w14:paraId="27C25A10" w14:textId="77777777" w:rsidR="00185AEB" w:rsidRPr="00D96C21" w:rsidRDefault="00185AEB" w:rsidP="00CE385C">
      <w:pPr>
        <w:ind w:left="1260"/>
        <w:rPr>
          <w:i/>
          <w:sz w:val="22"/>
          <w:szCs w:val="22"/>
        </w:rPr>
      </w:pPr>
    </w:p>
    <w:p w14:paraId="78D4E2F6" w14:textId="6875DA1A" w:rsidR="00185AEB" w:rsidRPr="00D96C21" w:rsidRDefault="00487E9C" w:rsidP="00185AEB">
      <w:pPr>
        <w:ind w:left="1260"/>
        <w:rPr>
          <w:i/>
          <w:color w:val="000000" w:themeColor="text1"/>
          <w:sz w:val="22"/>
          <w:szCs w:val="22"/>
        </w:rPr>
      </w:pPr>
      <w:r w:rsidRPr="00D96C21">
        <w:rPr>
          <w:i/>
          <w:color w:val="000000" w:themeColor="text1"/>
          <w:sz w:val="22"/>
          <w:szCs w:val="22"/>
        </w:rPr>
        <w:t>Other options</w:t>
      </w:r>
      <w:r w:rsidR="00185AEB" w:rsidRPr="00D96C21">
        <w:rPr>
          <w:i/>
          <w:color w:val="000000" w:themeColor="text1"/>
          <w:sz w:val="22"/>
          <w:szCs w:val="22"/>
        </w:rPr>
        <w:t xml:space="preserve"> have been applied in the past to the Town Hall. A series of "patch </w:t>
      </w:r>
    </w:p>
    <w:p w14:paraId="7FD7C1CF" w14:textId="1E311F44" w:rsidR="00185AEB" w:rsidRPr="00D96C21" w:rsidRDefault="00185AEB" w:rsidP="00185AEB">
      <w:pPr>
        <w:ind w:left="1260"/>
        <w:rPr>
          <w:i/>
          <w:color w:val="000000" w:themeColor="text1"/>
          <w:sz w:val="22"/>
          <w:szCs w:val="22"/>
        </w:rPr>
      </w:pPr>
      <w:r w:rsidRPr="00D96C21">
        <w:rPr>
          <w:i/>
          <w:color w:val="000000" w:themeColor="text1"/>
          <w:sz w:val="22"/>
          <w:szCs w:val="22"/>
        </w:rPr>
        <w:t>job" repairs, fixes, and additions over the years have left the building in i</w:t>
      </w:r>
      <w:r w:rsidR="00487E9C" w:rsidRPr="00D96C21">
        <w:rPr>
          <w:i/>
          <w:color w:val="000000" w:themeColor="text1"/>
          <w:sz w:val="22"/>
          <w:szCs w:val="22"/>
        </w:rPr>
        <w:t>ts current state. It is due for</w:t>
      </w:r>
      <w:r w:rsidRPr="00D96C21">
        <w:rPr>
          <w:i/>
          <w:color w:val="000000" w:themeColor="text1"/>
          <w:sz w:val="22"/>
          <w:szCs w:val="22"/>
        </w:rPr>
        <w:t xml:space="preserve"> a comprehensive restoration to make the building safe a</w:t>
      </w:r>
      <w:r w:rsidR="00E9490C" w:rsidRPr="00D96C21">
        <w:rPr>
          <w:i/>
          <w:color w:val="000000" w:themeColor="text1"/>
          <w:sz w:val="22"/>
          <w:szCs w:val="22"/>
        </w:rPr>
        <w:t xml:space="preserve">nd usable while maintaining this </w:t>
      </w:r>
      <w:r w:rsidRPr="00D96C21">
        <w:rPr>
          <w:i/>
          <w:color w:val="000000" w:themeColor="text1"/>
          <w:sz w:val="22"/>
          <w:szCs w:val="22"/>
        </w:rPr>
        <w:t>historic presence at the core of our town.</w:t>
      </w:r>
    </w:p>
    <w:p w14:paraId="752DAFB8" w14:textId="77777777" w:rsidR="00487E9C" w:rsidRPr="00D96C21" w:rsidRDefault="00487E9C" w:rsidP="00185AEB">
      <w:pPr>
        <w:ind w:left="1260"/>
        <w:rPr>
          <w:i/>
          <w:color w:val="000000" w:themeColor="text1"/>
          <w:sz w:val="22"/>
          <w:szCs w:val="22"/>
        </w:rPr>
      </w:pPr>
    </w:p>
    <w:p w14:paraId="19514134" w14:textId="2CC61951" w:rsidR="00185AEB" w:rsidRPr="00D96C21" w:rsidRDefault="00185AEB" w:rsidP="00185AEB">
      <w:pPr>
        <w:ind w:left="540" w:firstLine="720"/>
        <w:rPr>
          <w:i/>
          <w:color w:val="000000" w:themeColor="text1"/>
          <w:sz w:val="22"/>
          <w:szCs w:val="22"/>
        </w:rPr>
      </w:pPr>
      <w:r w:rsidRPr="00D96C21">
        <w:rPr>
          <w:i/>
          <w:color w:val="000000" w:themeColor="text1"/>
          <w:sz w:val="22"/>
          <w:szCs w:val="22"/>
        </w:rPr>
        <w:t xml:space="preserve">"Restoration" implies a full overhaul vs. any other options. That said, as the </w:t>
      </w:r>
    </w:p>
    <w:p w14:paraId="59F28C58" w14:textId="77777777" w:rsidR="00185AEB" w:rsidRPr="00D96C21" w:rsidRDefault="00185AEB" w:rsidP="00185AEB">
      <w:pPr>
        <w:ind w:left="540" w:firstLine="720"/>
        <w:rPr>
          <w:i/>
          <w:color w:val="000000" w:themeColor="text1"/>
          <w:sz w:val="22"/>
          <w:szCs w:val="22"/>
        </w:rPr>
      </w:pPr>
      <w:r w:rsidRPr="00D96C21">
        <w:rPr>
          <w:i/>
          <w:color w:val="000000" w:themeColor="text1"/>
          <w:sz w:val="22"/>
          <w:szCs w:val="22"/>
        </w:rPr>
        <w:t xml:space="preserve">project has evolved over the past several years the scope has changed. The </w:t>
      </w:r>
    </w:p>
    <w:p w14:paraId="776994DB" w14:textId="77777777" w:rsidR="00185AEB" w:rsidRPr="00D96C21" w:rsidRDefault="00185AEB" w:rsidP="00185AEB">
      <w:pPr>
        <w:ind w:left="540" w:firstLine="720"/>
        <w:rPr>
          <w:i/>
          <w:color w:val="000000" w:themeColor="text1"/>
          <w:sz w:val="22"/>
          <w:szCs w:val="22"/>
        </w:rPr>
      </w:pPr>
      <w:r w:rsidRPr="00D96C21">
        <w:rPr>
          <w:i/>
          <w:color w:val="000000" w:themeColor="text1"/>
          <w:sz w:val="22"/>
          <w:szCs w:val="22"/>
        </w:rPr>
        <w:t xml:space="preserve">continuing reviews of design and scope have brought the project to a well </w:t>
      </w:r>
    </w:p>
    <w:p w14:paraId="008765A4" w14:textId="2322995C" w:rsidR="00185AEB" w:rsidRPr="00D96C21" w:rsidRDefault="00185AEB" w:rsidP="007E417B">
      <w:pPr>
        <w:ind w:left="1260"/>
        <w:rPr>
          <w:i/>
          <w:color w:val="000000" w:themeColor="text1"/>
          <w:sz w:val="22"/>
          <w:szCs w:val="22"/>
        </w:rPr>
      </w:pPr>
      <w:r w:rsidRPr="00D96C21">
        <w:rPr>
          <w:i/>
          <w:color w:val="000000" w:themeColor="text1"/>
          <w:sz w:val="22"/>
          <w:szCs w:val="22"/>
        </w:rPr>
        <w:t>thought</w:t>
      </w:r>
      <w:r w:rsidR="00415F12" w:rsidRPr="00D96C21">
        <w:rPr>
          <w:i/>
          <w:color w:val="000000" w:themeColor="text1"/>
          <w:sz w:val="22"/>
          <w:szCs w:val="22"/>
        </w:rPr>
        <w:t xml:space="preserve"> out</w:t>
      </w:r>
      <w:r w:rsidRPr="00D96C21">
        <w:rPr>
          <w:i/>
          <w:color w:val="000000" w:themeColor="text1"/>
          <w:sz w:val="22"/>
          <w:szCs w:val="22"/>
        </w:rPr>
        <w:t>, comprehensive package.</w:t>
      </w:r>
      <w:r w:rsidR="00487E9C" w:rsidRPr="00D96C21">
        <w:rPr>
          <w:i/>
          <w:color w:val="000000" w:themeColor="text1"/>
          <w:sz w:val="22"/>
          <w:szCs w:val="22"/>
        </w:rPr>
        <w:t xml:space="preserve">  </w:t>
      </w:r>
      <w:r w:rsidR="007E417B" w:rsidRPr="00D96C21">
        <w:rPr>
          <w:i/>
          <w:color w:val="000000" w:themeColor="text1"/>
          <w:sz w:val="22"/>
          <w:szCs w:val="22"/>
        </w:rPr>
        <w:t xml:space="preserve">The biggest recent change has been </w:t>
      </w:r>
      <w:r w:rsidRPr="00D96C21">
        <w:rPr>
          <w:i/>
          <w:color w:val="000000" w:themeColor="text1"/>
          <w:sz w:val="22"/>
          <w:szCs w:val="22"/>
        </w:rPr>
        <w:t>the incorporation of a full basement under the building rather than a basement under only the back half of the building. This change was requested by the Selectmen</w:t>
      </w:r>
      <w:r w:rsidR="00887336" w:rsidRPr="00D96C21">
        <w:rPr>
          <w:i/>
          <w:color w:val="000000" w:themeColor="text1"/>
          <w:sz w:val="22"/>
          <w:szCs w:val="22"/>
        </w:rPr>
        <w:t>,</w:t>
      </w:r>
      <w:r w:rsidRPr="00D96C21">
        <w:rPr>
          <w:i/>
          <w:color w:val="000000" w:themeColor="text1"/>
          <w:sz w:val="22"/>
          <w:szCs w:val="22"/>
        </w:rPr>
        <w:t xml:space="preserve"> after reviewing input from a number of town</w:t>
      </w:r>
      <w:r w:rsidR="00887336" w:rsidRPr="00D96C21">
        <w:rPr>
          <w:i/>
          <w:color w:val="000000" w:themeColor="text1"/>
          <w:sz w:val="22"/>
          <w:szCs w:val="22"/>
        </w:rPr>
        <w:t>s</w:t>
      </w:r>
      <w:r w:rsidRPr="00D96C21">
        <w:rPr>
          <w:i/>
          <w:color w:val="000000" w:themeColor="text1"/>
          <w:sz w:val="22"/>
          <w:szCs w:val="22"/>
        </w:rPr>
        <w:t>folk and the feelin</w:t>
      </w:r>
      <w:r w:rsidR="007E417B" w:rsidRPr="00D96C21">
        <w:rPr>
          <w:i/>
          <w:color w:val="000000" w:themeColor="text1"/>
          <w:sz w:val="22"/>
          <w:szCs w:val="22"/>
        </w:rPr>
        <w:t>g that the additional space would</w:t>
      </w:r>
      <w:r w:rsidRPr="00D96C21">
        <w:rPr>
          <w:i/>
          <w:color w:val="000000" w:themeColor="text1"/>
          <w:sz w:val="22"/>
          <w:szCs w:val="22"/>
        </w:rPr>
        <w:t xml:space="preserve"> serve the town well for decades to come.</w:t>
      </w:r>
    </w:p>
    <w:p w14:paraId="26E1F6F2" w14:textId="35C85F69" w:rsidR="00185AEB" w:rsidRPr="00D96C21" w:rsidRDefault="00185AEB" w:rsidP="00185AEB">
      <w:pPr>
        <w:ind w:left="540" w:firstLine="720"/>
        <w:rPr>
          <w:i/>
          <w:color w:val="000000" w:themeColor="text1"/>
          <w:sz w:val="22"/>
          <w:szCs w:val="22"/>
        </w:rPr>
      </w:pPr>
      <w:r w:rsidRPr="00D96C21">
        <w:rPr>
          <w:i/>
          <w:color w:val="000000" w:themeColor="text1"/>
          <w:sz w:val="22"/>
          <w:szCs w:val="22"/>
        </w:rPr>
        <w:t xml:space="preserve">The detailed architectural review of the building conducted in 2015 confirms the </w:t>
      </w:r>
    </w:p>
    <w:p w14:paraId="6605E6EF" w14:textId="2B7D88E8" w:rsidR="00185AEB" w:rsidRPr="00D96C21" w:rsidRDefault="00185AEB" w:rsidP="007E417B">
      <w:pPr>
        <w:ind w:left="1260"/>
        <w:rPr>
          <w:i/>
          <w:color w:val="000000" w:themeColor="text1"/>
          <w:sz w:val="22"/>
          <w:szCs w:val="22"/>
        </w:rPr>
      </w:pPr>
      <w:r w:rsidRPr="00D96C21">
        <w:rPr>
          <w:i/>
          <w:color w:val="000000" w:themeColor="text1"/>
          <w:sz w:val="22"/>
          <w:szCs w:val="22"/>
        </w:rPr>
        <w:t>wisdom of this approach. The structural integrity of the building will be enhanced with the full basement, eliminating issues that had become evident during the review.</w:t>
      </w:r>
      <w:r w:rsidR="007E417B" w:rsidRPr="00D96C21">
        <w:rPr>
          <w:i/>
          <w:color w:val="000000" w:themeColor="text1"/>
          <w:sz w:val="22"/>
          <w:szCs w:val="22"/>
        </w:rPr>
        <w:t xml:space="preserve">  </w:t>
      </w:r>
      <w:r w:rsidRPr="00D96C21">
        <w:rPr>
          <w:i/>
          <w:color w:val="000000" w:themeColor="text1"/>
          <w:sz w:val="22"/>
          <w:szCs w:val="22"/>
        </w:rPr>
        <w:t xml:space="preserve">The other significant design change this year is making handicapped access through a new door in the side of the building at the front. Previous conceptual approaches had been to make the front </w:t>
      </w:r>
      <w:r w:rsidR="00887336" w:rsidRPr="00D96C21">
        <w:rPr>
          <w:i/>
          <w:color w:val="000000" w:themeColor="text1"/>
          <w:sz w:val="22"/>
          <w:szCs w:val="22"/>
        </w:rPr>
        <w:t>entrance</w:t>
      </w:r>
      <w:r w:rsidR="007E417B" w:rsidRPr="00D96C21">
        <w:rPr>
          <w:i/>
          <w:color w:val="000000" w:themeColor="text1"/>
          <w:sz w:val="22"/>
          <w:szCs w:val="22"/>
        </w:rPr>
        <w:t xml:space="preserve"> handicapped </w:t>
      </w:r>
      <w:r w:rsidRPr="00D96C21">
        <w:rPr>
          <w:i/>
          <w:color w:val="000000" w:themeColor="text1"/>
          <w:sz w:val="22"/>
          <w:szCs w:val="22"/>
        </w:rPr>
        <w:t xml:space="preserve">accessible. More detailed </w:t>
      </w:r>
      <w:r w:rsidR="007E417B" w:rsidRPr="00D96C21">
        <w:rPr>
          <w:i/>
          <w:color w:val="000000" w:themeColor="text1"/>
          <w:sz w:val="22"/>
          <w:szCs w:val="22"/>
        </w:rPr>
        <w:t xml:space="preserve">design review showed this to be </w:t>
      </w:r>
      <w:r w:rsidRPr="00D96C21">
        <w:rPr>
          <w:i/>
          <w:color w:val="000000" w:themeColor="text1"/>
          <w:sz w:val="22"/>
          <w:szCs w:val="22"/>
        </w:rPr>
        <w:t>impractical at best, and negatively impacting the historic front view of the building.</w:t>
      </w:r>
      <w:r w:rsidR="007E417B" w:rsidRPr="00D96C21">
        <w:rPr>
          <w:i/>
          <w:color w:val="000000" w:themeColor="text1"/>
          <w:sz w:val="22"/>
          <w:szCs w:val="22"/>
        </w:rPr>
        <w:t xml:space="preserve"> </w:t>
      </w:r>
      <w:r w:rsidRPr="00D96C21">
        <w:rPr>
          <w:i/>
          <w:color w:val="000000" w:themeColor="text1"/>
          <w:sz w:val="22"/>
          <w:szCs w:val="22"/>
        </w:rPr>
        <w:t> LCHIP has approved both of these revisions.</w:t>
      </w:r>
    </w:p>
    <w:p w14:paraId="3B978CF9" w14:textId="77777777" w:rsidR="00CE385C" w:rsidRPr="00D96C21" w:rsidRDefault="00CE385C" w:rsidP="00CE385C">
      <w:pPr>
        <w:ind w:left="1260"/>
        <w:rPr>
          <w:i/>
          <w:sz w:val="22"/>
          <w:szCs w:val="22"/>
        </w:rPr>
      </w:pPr>
    </w:p>
    <w:p w14:paraId="24DA4666" w14:textId="77777777" w:rsidR="00CE385C" w:rsidRPr="00D96C21" w:rsidRDefault="00CE385C" w:rsidP="00CE385C">
      <w:pPr>
        <w:ind w:left="1260"/>
        <w:rPr>
          <w:b/>
          <w:sz w:val="22"/>
          <w:szCs w:val="22"/>
        </w:rPr>
      </w:pPr>
    </w:p>
    <w:p w14:paraId="2864FADC" w14:textId="3E19659A" w:rsidR="00EF08DE" w:rsidRPr="00D96C21" w:rsidRDefault="00CE385C" w:rsidP="00CE385C">
      <w:pPr>
        <w:pStyle w:val="ListParagraph"/>
        <w:numPr>
          <w:ilvl w:val="0"/>
          <w:numId w:val="1"/>
        </w:numPr>
        <w:rPr>
          <w:b/>
          <w:sz w:val="22"/>
          <w:szCs w:val="22"/>
        </w:rPr>
      </w:pPr>
      <w:r w:rsidRPr="00D96C21">
        <w:rPr>
          <w:b/>
          <w:sz w:val="22"/>
          <w:szCs w:val="22"/>
        </w:rPr>
        <w:t xml:space="preserve">What is the overall state of affairs in town, to place the request for Town Hall restoration in a better context, financially and otherwise? </w:t>
      </w:r>
    </w:p>
    <w:p w14:paraId="7F783D09" w14:textId="77777777" w:rsidR="00CF3108" w:rsidRPr="00D96C21" w:rsidRDefault="00CF3108" w:rsidP="00CF3108">
      <w:pPr>
        <w:rPr>
          <w:b/>
          <w:sz w:val="22"/>
          <w:szCs w:val="22"/>
        </w:rPr>
      </w:pPr>
    </w:p>
    <w:p w14:paraId="3584209C" w14:textId="77777777" w:rsidR="00CF3108" w:rsidRPr="00D96C21" w:rsidRDefault="00CF3108" w:rsidP="00CF3108">
      <w:pPr>
        <w:ind w:left="1260"/>
        <w:rPr>
          <w:i/>
          <w:color w:val="000000" w:themeColor="text1"/>
          <w:sz w:val="22"/>
          <w:szCs w:val="22"/>
        </w:rPr>
      </w:pPr>
      <w:r w:rsidRPr="00D96C21">
        <w:rPr>
          <w:i/>
          <w:color w:val="000000" w:themeColor="text1"/>
          <w:sz w:val="22"/>
          <w:szCs w:val="22"/>
        </w:rPr>
        <w:t>Any town’s ‘value’ or ‘desirability’ as a place to live is a function of a number of</w:t>
      </w:r>
    </w:p>
    <w:p w14:paraId="450F6A1F" w14:textId="37907EF2" w:rsidR="00CF3108" w:rsidRPr="00D96C21" w:rsidRDefault="00A210E5" w:rsidP="00CF3108">
      <w:pPr>
        <w:ind w:left="540" w:firstLine="720"/>
        <w:rPr>
          <w:i/>
          <w:color w:val="000000" w:themeColor="text1"/>
          <w:sz w:val="22"/>
          <w:szCs w:val="22"/>
        </w:rPr>
      </w:pPr>
      <w:r w:rsidRPr="00D96C21">
        <w:rPr>
          <w:i/>
          <w:color w:val="000000" w:themeColor="text1"/>
          <w:sz w:val="22"/>
          <w:szCs w:val="22"/>
        </w:rPr>
        <w:t>things: p</w:t>
      </w:r>
      <w:r w:rsidR="00CF3108" w:rsidRPr="00D96C21">
        <w:rPr>
          <w:i/>
          <w:color w:val="000000" w:themeColor="text1"/>
          <w:sz w:val="22"/>
          <w:szCs w:val="22"/>
        </w:rPr>
        <w:t>olice an</w:t>
      </w:r>
      <w:r w:rsidRPr="00D96C21">
        <w:rPr>
          <w:i/>
          <w:color w:val="000000" w:themeColor="text1"/>
          <w:sz w:val="22"/>
          <w:szCs w:val="22"/>
        </w:rPr>
        <w:t>d f</w:t>
      </w:r>
      <w:r w:rsidR="00CF3108" w:rsidRPr="00D96C21">
        <w:rPr>
          <w:i/>
          <w:color w:val="000000" w:themeColor="text1"/>
          <w:sz w:val="22"/>
          <w:szCs w:val="22"/>
        </w:rPr>
        <w:t xml:space="preserve">ire protection, school system quality, highway maintenance, </w:t>
      </w:r>
    </w:p>
    <w:p w14:paraId="375A8E5F" w14:textId="77777777" w:rsidR="00CF3108" w:rsidRPr="00D96C21" w:rsidRDefault="00CF3108" w:rsidP="00CF3108">
      <w:pPr>
        <w:ind w:left="540" w:firstLine="720"/>
        <w:rPr>
          <w:i/>
          <w:color w:val="000000" w:themeColor="text1"/>
          <w:sz w:val="22"/>
          <w:szCs w:val="22"/>
        </w:rPr>
      </w:pPr>
      <w:r w:rsidRPr="00D96C21">
        <w:rPr>
          <w:i/>
          <w:color w:val="000000" w:themeColor="text1"/>
          <w:sz w:val="22"/>
          <w:szCs w:val="22"/>
        </w:rPr>
        <w:t>parks and recreation, etc.  Bradford ranks high in all of these.</w:t>
      </w:r>
    </w:p>
    <w:p w14:paraId="3AF9D7D1" w14:textId="77777777" w:rsidR="00CF3108" w:rsidRPr="00D96C21" w:rsidRDefault="00CF3108" w:rsidP="00CF3108">
      <w:pPr>
        <w:ind w:left="540" w:firstLine="720"/>
        <w:rPr>
          <w:i/>
          <w:color w:val="000000" w:themeColor="text1"/>
          <w:sz w:val="22"/>
          <w:szCs w:val="22"/>
        </w:rPr>
      </w:pPr>
      <w:r w:rsidRPr="00D96C21">
        <w:rPr>
          <w:i/>
          <w:color w:val="000000" w:themeColor="text1"/>
          <w:sz w:val="22"/>
          <w:szCs w:val="22"/>
        </w:rPr>
        <w:t xml:space="preserve">Another real measure, though harder to quantify, is the perception of the town to </w:t>
      </w:r>
    </w:p>
    <w:p w14:paraId="34685445" w14:textId="2D5C33E3" w:rsidR="00CF3108" w:rsidRPr="00D96C21" w:rsidRDefault="00A210E5" w:rsidP="00CF3108">
      <w:pPr>
        <w:ind w:left="540" w:firstLine="720"/>
        <w:rPr>
          <w:i/>
          <w:color w:val="000000" w:themeColor="text1"/>
          <w:sz w:val="22"/>
          <w:szCs w:val="22"/>
        </w:rPr>
      </w:pPr>
      <w:r w:rsidRPr="00D96C21">
        <w:rPr>
          <w:i/>
          <w:color w:val="000000" w:themeColor="text1"/>
          <w:sz w:val="22"/>
          <w:szCs w:val="22"/>
        </w:rPr>
        <w:t>visito</w:t>
      </w:r>
      <w:r w:rsidR="00CF3108" w:rsidRPr="00D96C21">
        <w:rPr>
          <w:i/>
          <w:color w:val="000000" w:themeColor="text1"/>
          <w:sz w:val="22"/>
          <w:szCs w:val="22"/>
        </w:rPr>
        <w:t>rs and residents</w:t>
      </w:r>
      <w:r w:rsidRPr="00D96C21">
        <w:rPr>
          <w:i/>
          <w:color w:val="000000" w:themeColor="text1"/>
          <w:sz w:val="22"/>
          <w:szCs w:val="22"/>
        </w:rPr>
        <w:t>,</w:t>
      </w:r>
      <w:r w:rsidR="00CF3108" w:rsidRPr="00D96C21">
        <w:rPr>
          <w:i/>
          <w:color w:val="000000" w:themeColor="text1"/>
          <w:sz w:val="22"/>
          <w:szCs w:val="22"/>
        </w:rPr>
        <w:t xml:space="preserve"> as projected by the town or village center.  Bradford has </w:t>
      </w:r>
    </w:p>
    <w:p w14:paraId="3CB26E0E" w14:textId="77777777" w:rsidR="00CF3108" w:rsidRPr="00D96C21" w:rsidRDefault="00CF3108" w:rsidP="00CF3108">
      <w:pPr>
        <w:ind w:left="540" w:firstLine="720"/>
        <w:rPr>
          <w:i/>
          <w:color w:val="000000" w:themeColor="text1"/>
          <w:sz w:val="22"/>
          <w:szCs w:val="22"/>
        </w:rPr>
      </w:pPr>
      <w:r w:rsidRPr="00D96C21">
        <w:rPr>
          <w:i/>
          <w:color w:val="000000" w:themeColor="text1"/>
          <w:sz w:val="22"/>
          <w:szCs w:val="22"/>
        </w:rPr>
        <w:t xml:space="preserve">seen an excellent (and continuing) improvement in downtown in recent years, </w:t>
      </w:r>
    </w:p>
    <w:p w14:paraId="1D73D6CA" w14:textId="77777777" w:rsidR="00CF3108" w:rsidRPr="00D96C21" w:rsidRDefault="00CF3108" w:rsidP="00CF3108">
      <w:pPr>
        <w:ind w:left="540" w:firstLine="720"/>
        <w:rPr>
          <w:i/>
          <w:color w:val="000000" w:themeColor="text1"/>
          <w:sz w:val="22"/>
          <w:szCs w:val="22"/>
        </w:rPr>
      </w:pPr>
      <w:r w:rsidRPr="00D96C21">
        <w:rPr>
          <w:i/>
          <w:color w:val="000000" w:themeColor="text1"/>
          <w:sz w:val="22"/>
          <w:szCs w:val="22"/>
        </w:rPr>
        <w:t xml:space="preserve">with the East Main Street rebuild, property rehabs, a new park, Historical Society </w:t>
      </w:r>
    </w:p>
    <w:p w14:paraId="2A9EDB2E" w14:textId="77777777" w:rsidR="00CF3108" w:rsidRPr="00D96C21" w:rsidRDefault="00CF3108" w:rsidP="00CF3108">
      <w:pPr>
        <w:ind w:left="540" w:firstLine="720"/>
        <w:rPr>
          <w:i/>
          <w:color w:val="000000" w:themeColor="text1"/>
          <w:sz w:val="22"/>
          <w:szCs w:val="22"/>
        </w:rPr>
      </w:pPr>
      <w:r w:rsidRPr="00D96C21">
        <w:rPr>
          <w:i/>
          <w:color w:val="000000" w:themeColor="text1"/>
          <w:sz w:val="22"/>
          <w:szCs w:val="22"/>
        </w:rPr>
        <w:t>property development, etc.</w:t>
      </w:r>
    </w:p>
    <w:p w14:paraId="010DCF31" w14:textId="77777777" w:rsidR="00CF3108" w:rsidRPr="00D96C21" w:rsidRDefault="00CF3108" w:rsidP="00CF3108">
      <w:pPr>
        <w:ind w:left="540" w:firstLine="720"/>
        <w:rPr>
          <w:i/>
          <w:color w:val="000000" w:themeColor="text1"/>
          <w:sz w:val="22"/>
          <w:szCs w:val="22"/>
        </w:rPr>
      </w:pPr>
      <w:r w:rsidRPr="00D96C21">
        <w:rPr>
          <w:i/>
          <w:color w:val="000000" w:themeColor="text1"/>
          <w:sz w:val="22"/>
          <w:szCs w:val="22"/>
        </w:rPr>
        <w:t xml:space="preserve">The core of downtown Bradford is the Town Hall, Library, Church, and older well </w:t>
      </w:r>
    </w:p>
    <w:p w14:paraId="60B63686" w14:textId="77777777" w:rsidR="00CF3108" w:rsidRPr="00D96C21" w:rsidRDefault="00CF3108" w:rsidP="00CF3108">
      <w:pPr>
        <w:ind w:left="540" w:firstLine="720"/>
        <w:rPr>
          <w:i/>
          <w:color w:val="000000" w:themeColor="text1"/>
          <w:sz w:val="22"/>
          <w:szCs w:val="22"/>
        </w:rPr>
      </w:pPr>
      <w:r w:rsidRPr="00D96C21">
        <w:rPr>
          <w:i/>
          <w:color w:val="000000" w:themeColor="text1"/>
          <w:sz w:val="22"/>
          <w:szCs w:val="22"/>
        </w:rPr>
        <w:t xml:space="preserve">kept buildings.  A restored Town Hall will certainly enhance this image.  A Town </w:t>
      </w:r>
    </w:p>
    <w:p w14:paraId="18315DCD" w14:textId="77777777" w:rsidR="00CF3108" w:rsidRPr="00D96C21" w:rsidRDefault="00CF3108" w:rsidP="00CF3108">
      <w:pPr>
        <w:ind w:left="540" w:firstLine="720"/>
        <w:rPr>
          <w:i/>
          <w:color w:val="000000" w:themeColor="text1"/>
          <w:sz w:val="22"/>
          <w:szCs w:val="22"/>
        </w:rPr>
      </w:pPr>
      <w:r w:rsidRPr="00D96C21">
        <w:rPr>
          <w:i/>
          <w:color w:val="000000" w:themeColor="text1"/>
          <w:sz w:val="22"/>
          <w:szCs w:val="22"/>
        </w:rPr>
        <w:t xml:space="preserve">Hall left vacant and going to seed will certainly diminish the image.  </w:t>
      </w:r>
    </w:p>
    <w:p w14:paraId="42187F5C" w14:textId="77777777" w:rsidR="00CF3108" w:rsidRPr="00D96C21" w:rsidRDefault="00CF3108" w:rsidP="00CF3108">
      <w:pPr>
        <w:ind w:left="540" w:firstLine="720"/>
        <w:rPr>
          <w:i/>
          <w:color w:val="000000" w:themeColor="text1"/>
          <w:sz w:val="22"/>
          <w:szCs w:val="22"/>
        </w:rPr>
      </w:pPr>
      <w:r w:rsidRPr="00D96C21">
        <w:rPr>
          <w:i/>
          <w:color w:val="000000" w:themeColor="text1"/>
          <w:sz w:val="22"/>
          <w:szCs w:val="22"/>
        </w:rPr>
        <w:t xml:space="preserve">People working in the municipal sector have said repeatedly that the economic </w:t>
      </w:r>
    </w:p>
    <w:p w14:paraId="237C0F72" w14:textId="77777777" w:rsidR="00CF3108" w:rsidRPr="00D96C21" w:rsidRDefault="00CF3108" w:rsidP="00CF3108">
      <w:pPr>
        <w:ind w:left="540" w:firstLine="720"/>
        <w:rPr>
          <w:i/>
          <w:color w:val="000000" w:themeColor="text1"/>
          <w:sz w:val="22"/>
          <w:szCs w:val="22"/>
        </w:rPr>
      </w:pPr>
      <w:r w:rsidRPr="00D96C21">
        <w:rPr>
          <w:i/>
          <w:color w:val="000000" w:themeColor="text1"/>
          <w:sz w:val="22"/>
          <w:szCs w:val="22"/>
        </w:rPr>
        <w:t xml:space="preserve">effect is real, but difficult to quantify.  A hypothetical example:  An average home, </w:t>
      </w:r>
    </w:p>
    <w:p w14:paraId="6D03A92F" w14:textId="38BD1931" w:rsidR="00CF3108" w:rsidRPr="00D96C21" w:rsidRDefault="00CF3108" w:rsidP="00CF3108">
      <w:pPr>
        <w:ind w:left="1260"/>
        <w:rPr>
          <w:i/>
          <w:color w:val="000000" w:themeColor="text1"/>
          <w:sz w:val="22"/>
          <w:szCs w:val="22"/>
        </w:rPr>
      </w:pPr>
      <w:r w:rsidRPr="00D96C21">
        <w:rPr>
          <w:i/>
          <w:color w:val="000000" w:themeColor="text1"/>
          <w:sz w:val="22"/>
          <w:szCs w:val="22"/>
        </w:rPr>
        <w:t xml:space="preserve">currently </w:t>
      </w:r>
      <w:r w:rsidR="00A210E5" w:rsidRPr="00D96C21">
        <w:rPr>
          <w:i/>
          <w:color w:val="000000" w:themeColor="text1"/>
          <w:sz w:val="22"/>
          <w:szCs w:val="22"/>
        </w:rPr>
        <w:t>valued at ~$160,000 will pay ~$4</w:t>
      </w:r>
      <w:r w:rsidRPr="00D96C21">
        <w:rPr>
          <w:i/>
          <w:color w:val="000000" w:themeColor="text1"/>
          <w:sz w:val="22"/>
          <w:szCs w:val="22"/>
        </w:rPr>
        <w:t xml:space="preserve">0/year in increased taxes for the Town Hall Bond.  After 10 years, if the property value has increased 1% because of the vibrant downtown, the property will be worth </w:t>
      </w:r>
      <w:r w:rsidR="00A210E5" w:rsidRPr="00D96C21">
        <w:rPr>
          <w:i/>
          <w:color w:val="000000" w:themeColor="text1"/>
          <w:sz w:val="22"/>
          <w:szCs w:val="22"/>
        </w:rPr>
        <w:t>~$1,600 more.  Good return on $4</w:t>
      </w:r>
      <w:r w:rsidRPr="00D96C21">
        <w:rPr>
          <w:i/>
          <w:color w:val="000000" w:themeColor="text1"/>
          <w:sz w:val="22"/>
          <w:szCs w:val="22"/>
        </w:rPr>
        <w:t>00.</w:t>
      </w:r>
    </w:p>
    <w:p w14:paraId="4995945B" w14:textId="77777777" w:rsidR="00CF3108" w:rsidRPr="00D96C21" w:rsidRDefault="00CF3108" w:rsidP="00CF3108">
      <w:pPr>
        <w:ind w:left="540" w:firstLine="720"/>
        <w:rPr>
          <w:i/>
          <w:color w:val="000000" w:themeColor="text1"/>
          <w:sz w:val="22"/>
          <w:szCs w:val="22"/>
        </w:rPr>
      </w:pPr>
      <w:r w:rsidRPr="00D96C21">
        <w:rPr>
          <w:i/>
          <w:color w:val="000000" w:themeColor="text1"/>
          <w:sz w:val="22"/>
          <w:szCs w:val="22"/>
        </w:rPr>
        <w:t xml:space="preserve">If, on the other hand, we do nothing, the Town Hall continues to decay, and </w:t>
      </w:r>
    </w:p>
    <w:p w14:paraId="033EE57B" w14:textId="77777777" w:rsidR="00CF3108" w:rsidRPr="00D96C21" w:rsidRDefault="00CF3108" w:rsidP="00CF3108">
      <w:pPr>
        <w:ind w:left="540" w:firstLine="720"/>
        <w:rPr>
          <w:i/>
          <w:color w:val="000000" w:themeColor="text1"/>
          <w:sz w:val="22"/>
          <w:szCs w:val="22"/>
        </w:rPr>
      </w:pPr>
      <w:r w:rsidRPr="00D96C21">
        <w:rPr>
          <w:i/>
          <w:color w:val="000000" w:themeColor="text1"/>
          <w:sz w:val="22"/>
          <w:szCs w:val="22"/>
        </w:rPr>
        <w:t xml:space="preserve">property values decrease 1% for this reason, the homeowner has lost $1,600.  </w:t>
      </w:r>
    </w:p>
    <w:p w14:paraId="2A2683AD" w14:textId="6A2645F9" w:rsidR="00CF3108" w:rsidRPr="00D96C21" w:rsidRDefault="00CF3108" w:rsidP="00CF3108">
      <w:pPr>
        <w:ind w:left="540" w:firstLine="720"/>
        <w:rPr>
          <w:i/>
          <w:color w:val="000000" w:themeColor="text1"/>
          <w:sz w:val="22"/>
          <w:szCs w:val="22"/>
        </w:rPr>
      </w:pPr>
      <w:r w:rsidRPr="00D96C21">
        <w:rPr>
          <w:i/>
          <w:color w:val="000000" w:themeColor="text1"/>
          <w:sz w:val="22"/>
          <w:szCs w:val="22"/>
        </w:rPr>
        <w:t>Again, hypothetical, but an interesting and valid point for discussion.</w:t>
      </w:r>
    </w:p>
    <w:p w14:paraId="5050A8B0" w14:textId="77777777" w:rsidR="00964B45" w:rsidRPr="00D96C21" w:rsidRDefault="00964B45" w:rsidP="00964B45">
      <w:pPr>
        <w:rPr>
          <w:b/>
          <w:color w:val="000000" w:themeColor="text1"/>
          <w:sz w:val="22"/>
          <w:szCs w:val="22"/>
        </w:rPr>
      </w:pPr>
    </w:p>
    <w:p w14:paraId="3D2905EE" w14:textId="264E0625" w:rsidR="00FC5D07" w:rsidRPr="00D96C21" w:rsidRDefault="00FC5D07" w:rsidP="00FE3C7E">
      <w:pPr>
        <w:pStyle w:val="ListParagraph"/>
        <w:numPr>
          <w:ilvl w:val="0"/>
          <w:numId w:val="2"/>
        </w:numPr>
        <w:rPr>
          <w:b/>
          <w:sz w:val="22"/>
          <w:szCs w:val="22"/>
        </w:rPr>
      </w:pPr>
      <w:r w:rsidRPr="00D96C21">
        <w:rPr>
          <w:b/>
          <w:sz w:val="22"/>
          <w:szCs w:val="22"/>
        </w:rPr>
        <w:t>Has the town incurred any cost savings?</w:t>
      </w:r>
    </w:p>
    <w:p w14:paraId="569D9C64" w14:textId="77777777" w:rsidR="00F507AF" w:rsidRPr="00D96C21" w:rsidRDefault="00F507AF" w:rsidP="00F507AF">
      <w:pPr>
        <w:ind w:left="1440"/>
        <w:rPr>
          <w:i/>
          <w:color w:val="FF0000"/>
          <w:sz w:val="22"/>
          <w:szCs w:val="22"/>
        </w:rPr>
      </w:pPr>
    </w:p>
    <w:p w14:paraId="1B704E5C" w14:textId="656CB4E3" w:rsidR="00F507AF" w:rsidRPr="00D96C21" w:rsidRDefault="00F507AF" w:rsidP="00F507AF">
      <w:pPr>
        <w:ind w:left="1440"/>
        <w:rPr>
          <w:i/>
          <w:color w:val="000000" w:themeColor="text1"/>
          <w:sz w:val="22"/>
          <w:szCs w:val="22"/>
        </w:rPr>
      </w:pPr>
      <w:r w:rsidRPr="00D96C21">
        <w:rPr>
          <w:i/>
          <w:color w:val="000000" w:themeColor="text1"/>
          <w:sz w:val="22"/>
          <w:szCs w:val="22"/>
        </w:rPr>
        <w:t>The Highway Department garage bond will be paid off in 2016.  2017 will show a cost saving of ~$16,000.</w:t>
      </w:r>
    </w:p>
    <w:p w14:paraId="54069433" w14:textId="77777777" w:rsidR="00F507AF" w:rsidRPr="00D96C21" w:rsidRDefault="00F507AF" w:rsidP="00F507AF">
      <w:pPr>
        <w:ind w:left="2160"/>
        <w:rPr>
          <w:b/>
          <w:sz w:val="22"/>
          <w:szCs w:val="22"/>
        </w:rPr>
      </w:pPr>
    </w:p>
    <w:p w14:paraId="6987C77F" w14:textId="333F7CBA" w:rsidR="000154B7" w:rsidRPr="00D96C21" w:rsidRDefault="00FC5D07" w:rsidP="000154B7">
      <w:pPr>
        <w:pStyle w:val="ListParagraph"/>
        <w:numPr>
          <w:ilvl w:val="0"/>
          <w:numId w:val="2"/>
        </w:numPr>
        <w:rPr>
          <w:b/>
          <w:sz w:val="22"/>
          <w:szCs w:val="22"/>
        </w:rPr>
      </w:pPr>
      <w:r w:rsidRPr="00D96C21">
        <w:rPr>
          <w:b/>
          <w:sz w:val="22"/>
          <w:szCs w:val="22"/>
        </w:rPr>
        <w:t>What is happening with the school budget?</w:t>
      </w:r>
    </w:p>
    <w:p w14:paraId="08AFC1A9" w14:textId="77777777" w:rsidR="009322FA" w:rsidRPr="00D96C21" w:rsidRDefault="009322FA" w:rsidP="009322FA">
      <w:pPr>
        <w:rPr>
          <w:b/>
          <w:sz w:val="22"/>
          <w:szCs w:val="22"/>
        </w:rPr>
      </w:pPr>
    </w:p>
    <w:p w14:paraId="6262B475" w14:textId="77777777" w:rsidR="009322FA" w:rsidRPr="00D96C21" w:rsidRDefault="009322FA" w:rsidP="009322FA">
      <w:pPr>
        <w:ind w:left="1440"/>
        <w:rPr>
          <w:i/>
          <w:color w:val="000000" w:themeColor="text1"/>
          <w:sz w:val="22"/>
          <w:szCs w:val="22"/>
        </w:rPr>
      </w:pPr>
      <w:r w:rsidRPr="00D96C21">
        <w:rPr>
          <w:i/>
          <w:color w:val="000000" w:themeColor="text1"/>
          <w:sz w:val="22"/>
          <w:szCs w:val="22"/>
        </w:rPr>
        <w:t xml:space="preserve">The school budget is up about 2% for next year.  </w:t>
      </w:r>
    </w:p>
    <w:p w14:paraId="6748B3A2" w14:textId="77777777" w:rsidR="009322FA" w:rsidRPr="00D96C21" w:rsidRDefault="009322FA" w:rsidP="009322FA">
      <w:pPr>
        <w:ind w:left="720" w:firstLine="720"/>
        <w:rPr>
          <w:i/>
          <w:color w:val="000000" w:themeColor="text1"/>
          <w:sz w:val="22"/>
          <w:szCs w:val="22"/>
        </w:rPr>
      </w:pPr>
      <w:r w:rsidRPr="00D96C21">
        <w:rPr>
          <w:i/>
          <w:color w:val="000000" w:themeColor="text1"/>
          <w:sz w:val="22"/>
          <w:szCs w:val="22"/>
        </w:rPr>
        <w:t xml:space="preserve">However, teachers and district have negotiated a new contract that </w:t>
      </w:r>
    </w:p>
    <w:p w14:paraId="4C79F925" w14:textId="77777777" w:rsidR="009322FA" w:rsidRPr="00D96C21" w:rsidRDefault="009322FA" w:rsidP="009322FA">
      <w:pPr>
        <w:ind w:left="720" w:firstLine="720"/>
        <w:rPr>
          <w:i/>
          <w:color w:val="000000" w:themeColor="text1"/>
          <w:sz w:val="22"/>
          <w:szCs w:val="22"/>
        </w:rPr>
      </w:pPr>
      <w:r w:rsidRPr="00D96C21">
        <w:rPr>
          <w:i/>
          <w:color w:val="000000" w:themeColor="text1"/>
          <w:sz w:val="22"/>
          <w:szCs w:val="22"/>
        </w:rPr>
        <w:t xml:space="preserve">will appear as a separate warrant article. If it passes the total </w:t>
      </w:r>
    </w:p>
    <w:p w14:paraId="290048B9" w14:textId="2AA9EF6C" w:rsidR="009322FA" w:rsidRPr="00D96C21" w:rsidRDefault="009322FA" w:rsidP="009322FA">
      <w:pPr>
        <w:ind w:left="720" w:firstLine="720"/>
        <w:rPr>
          <w:i/>
          <w:color w:val="000000" w:themeColor="text1"/>
          <w:sz w:val="22"/>
          <w:szCs w:val="22"/>
        </w:rPr>
      </w:pPr>
      <w:r w:rsidRPr="00D96C21">
        <w:rPr>
          <w:i/>
          <w:color w:val="000000" w:themeColor="text1"/>
          <w:sz w:val="22"/>
          <w:szCs w:val="22"/>
        </w:rPr>
        <w:t xml:space="preserve">school district increase will be around 3%.  </w:t>
      </w:r>
    </w:p>
    <w:p w14:paraId="4079B12D" w14:textId="77777777" w:rsidR="009322FA" w:rsidRPr="00D96C21" w:rsidRDefault="009322FA" w:rsidP="009322FA">
      <w:pPr>
        <w:ind w:left="720" w:firstLine="720"/>
        <w:rPr>
          <w:i/>
          <w:color w:val="FF0000"/>
          <w:sz w:val="22"/>
          <w:szCs w:val="22"/>
        </w:rPr>
      </w:pPr>
    </w:p>
    <w:p w14:paraId="398F2D20" w14:textId="77777777" w:rsidR="00FC5D07" w:rsidRPr="00D96C21" w:rsidRDefault="00FC5D07" w:rsidP="00FC5D07">
      <w:pPr>
        <w:pStyle w:val="ListParagraph"/>
        <w:numPr>
          <w:ilvl w:val="0"/>
          <w:numId w:val="2"/>
        </w:numPr>
        <w:rPr>
          <w:b/>
          <w:sz w:val="22"/>
          <w:szCs w:val="22"/>
        </w:rPr>
      </w:pPr>
      <w:r w:rsidRPr="00D96C21">
        <w:rPr>
          <w:b/>
          <w:sz w:val="22"/>
          <w:szCs w:val="22"/>
        </w:rPr>
        <w:t>What is the town foreclosure rate?</w:t>
      </w:r>
    </w:p>
    <w:p w14:paraId="4ED432B9" w14:textId="5759957A" w:rsidR="00FE3C7E" w:rsidRPr="00D96C21" w:rsidRDefault="00D027BB" w:rsidP="00FE3C7E">
      <w:pPr>
        <w:ind w:left="1440"/>
        <w:rPr>
          <w:i/>
          <w:sz w:val="22"/>
          <w:szCs w:val="22"/>
        </w:rPr>
      </w:pPr>
      <w:r w:rsidRPr="00D96C21">
        <w:rPr>
          <w:i/>
          <w:sz w:val="22"/>
          <w:szCs w:val="22"/>
        </w:rPr>
        <w:t>Individual town foreclosure rates are not kept by the</w:t>
      </w:r>
      <w:r w:rsidR="005F6948" w:rsidRPr="00D96C21">
        <w:rPr>
          <w:i/>
          <w:sz w:val="22"/>
          <w:szCs w:val="22"/>
        </w:rPr>
        <w:t xml:space="preserve"> NH</w:t>
      </w:r>
      <w:r w:rsidRPr="00D96C21">
        <w:rPr>
          <w:i/>
          <w:sz w:val="22"/>
          <w:szCs w:val="22"/>
        </w:rPr>
        <w:t xml:space="preserve"> state department, so no “official” numbers can be reported in this sense.  Howe</w:t>
      </w:r>
      <w:r w:rsidR="00887336" w:rsidRPr="00D96C21">
        <w:rPr>
          <w:i/>
          <w:sz w:val="22"/>
          <w:szCs w:val="22"/>
        </w:rPr>
        <w:t>ver, per a local Bradford r</w:t>
      </w:r>
      <w:r w:rsidR="00FF076C" w:rsidRPr="00D96C21">
        <w:rPr>
          <w:i/>
          <w:sz w:val="22"/>
          <w:szCs w:val="22"/>
        </w:rPr>
        <w:t>ealto</w:t>
      </w:r>
      <w:r w:rsidRPr="00D96C21">
        <w:rPr>
          <w:i/>
          <w:sz w:val="22"/>
          <w:szCs w:val="22"/>
        </w:rPr>
        <w:t>r, below is a brief synopsis of the total number of real estate listings in town per year</w:t>
      </w:r>
      <w:r w:rsidR="00FF076C" w:rsidRPr="00D96C21">
        <w:rPr>
          <w:i/>
          <w:sz w:val="22"/>
          <w:szCs w:val="22"/>
        </w:rPr>
        <w:t xml:space="preserve"> from 2014-2016</w:t>
      </w:r>
      <w:r w:rsidRPr="00D96C21">
        <w:rPr>
          <w:i/>
          <w:sz w:val="22"/>
          <w:szCs w:val="22"/>
        </w:rPr>
        <w:t xml:space="preserve">, along with the total number of </w:t>
      </w:r>
      <w:r w:rsidR="00FF076C" w:rsidRPr="00D96C21">
        <w:rPr>
          <w:i/>
          <w:sz w:val="22"/>
          <w:szCs w:val="22"/>
        </w:rPr>
        <w:t>foreclosed properties during those</w:t>
      </w:r>
      <w:r w:rsidRPr="00D96C21">
        <w:rPr>
          <w:i/>
          <w:sz w:val="22"/>
          <w:szCs w:val="22"/>
        </w:rPr>
        <w:t xml:space="preserve"> same year</w:t>
      </w:r>
      <w:r w:rsidR="00FF076C" w:rsidRPr="00D96C21">
        <w:rPr>
          <w:i/>
          <w:sz w:val="22"/>
          <w:szCs w:val="22"/>
        </w:rPr>
        <w:t>s</w:t>
      </w:r>
      <w:r w:rsidRPr="00D96C21">
        <w:rPr>
          <w:i/>
          <w:sz w:val="22"/>
          <w:szCs w:val="22"/>
        </w:rPr>
        <w:t>:</w:t>
      </w:r>
    </w:p>
    <w:p w14:paraId="3A006C27" w14:textId="77777777" w:rsidR="005121F1" w:rsidRPr="00D96C21" w:rsidRDefault="005121F1" w:rsidP="00FE3C7E">
      <w:pPr>
        <w:ind w:left="1440"/>
        <w:rPr>
          <w:i/>
          <w:sz w:val="22"/>
          <w:szCs w:val="22"/>
        </w:rPr>
      </w:pPr>
    </w:p>
    <w:p w14:paraId="2506F7E4" w14:textId="7796CE85" w:rsidR="005121F1" w:rsidRPr="00D96C21" w:rsidRDefault="005121F1" w:rsidP="005121F1">
      <w:pPr>
        <w:ind w:left="1440"/>
        <w:rPr>
          <w:i/>
          <w:sz w:val="22"/>
          <w:szCs w:val="22"/>
        </w:rPr>
      </w:pPr>
      <w:r w:rsidRPr="00D96C21">
        <w:rPr>
          <w:b/>
          <w:i/>
          <w:sz w:val="22"/>
          <w:szCs w:val="22"/>
        </w:rPr>
        <w:t>2014</w:t>
      </w:r>
      <w:r w:rsidRPr="00D96C21">
        <w:rPr>
          <w:i/>
          <w:sz w:val="22"/>
          <w:szCs w:val="22"/>
        </w:rPr>
        <w:t xml:space="preserve">: 19 residential sales total, 4 foreclosures </w:t>
      </w:r>
    </w:p>
    <w:p w14:paraId="6833B55E" w14:textId="211E4AAA" w:rsidR="005121F1" w:rsidRPr="00D96C21" w:rsidRDefault="005121F1" w:rsidP="005121F1">
      <w:pPr>
        <w:ind w:left="1440"/>
        <w:rPr>
          <w:i/>
          <w:sz w:val="22"/>
          <w:szCs w:val="22"/>
        </w:rPr>
      </w:pPr>
      <w:r w:rsidRPr="00D96C21">
        <w:rPr>
          <w:b/>
          <w:i/>
          <w:sz w:val="22"/>
          <w:szCs w:val="22"/>
        </w:rPr>
        <w:t>2015</w:t>
      </w:r>
      <w:r w:rsidRPr="00D96C21">
        <w:rPr>
          <w:i/>
          <w:sz w:val="22"/>
          <w:szCs w:val="22"/>
        </w:rPr>
        <w:t>: 26 residential sales total, 4 foreclosures</w:t>
      </w:r>
    </w:p>
    <w:p w14:paraId="1CA5D663" w14:textId="6F7DC232" w:rsidR="005121F1" w:rsidRPr="00D96C21" w:rsidRDefault="005121F1" w:rsidP="005121F1">
      <w:pPr>
        <w:ind w:left="1440"/>
        <w:rPr>
          <w:i/>
          <w:sz w:val="22"/>
          <w:szCs w:val="22"/>
        </w:rPr>
      </w:pPr>
      <w:r w:rsidRPr="00D96C21">
        <w:rPr>
          <w:i/>
          <w:sz w:val="22"/>
          <w:szCs w:val="22"/>
        </w:rPr>
        <w:t xml:space="preserve">            1 commercial sale (auctioned)</w:t>
      </w:r>
    </w:p>
    <w:p w14:paraId="397BDAE5" w14:textId="346F45D2" w:rsidR="005121F1" w:rsidRPr="00D96C21" w:rsidRDefault="005121F1" w:rsidP="005121F1">
      <w:pPr>
        <w:ind w:left="1440"/>
        <w:rPr>
          <w:i/>
          <w:sz w:val="22"/>
          <w:szCs w:val="22"/>
        </w:rPr>
      </w:pPr>
      <w:r w:rsidRPr="00D96C21">
        <w:rPr>
          <w:b/>
          <w:i/>
          <w:sz w:val="22"/>
          <w:szCs w:val="22"/>
        </w:rPr>
        <w:t>2016</w:t>
      </w:r>
      <w:r w:rsidRPr="00D96C21">
        <w:rPr>
          <w:i/>
          <w:sz w:val="22"/>
          <w:szCs w:val="22"/>
        </w:rPr>
        <w:t>: 19 residential listings on the market, 2 are foreclosures</w:t>
      </w:r>
    </w:p>
    <w:p w14:paraId="3029431D" w14:textId="468FD7FF" w:rsidR="005121F1" w:rsidRPr="00D96C21" w:rsidRDefault="005121F1" w:rsidP="005121F1">
      <w:pPr>
        <w:ind w:left="1440"/>
        <w:rPr>
          <w:i/>
          <w:sz w:val="22"/>
          <w:szCs w:val="22"/>
        </w:rPr>
      </w:pPr>
      <w:r w:rsidRPr="00D96C21">
        <w:rPr>
          <w:i/>
          <w:sz w:val="22"/>
          <w:szCs w:val="22"/>
        </w:rPr>
        <w:t xml:space="preserve">            1 commercial foreclosure (carried over from 2014)</w:t>
      </w:r>
    </w:p>
    <w:p w14:paraId="02686BE3" w14:textId="77777777" w:rsidR="00C8262F" w:rsidRPr="00D96C21" w:rsidRDefault="00C8262F" w:rsidP="00FA5616">
      <w:pPr>
        <w:pStyle w:val="ListParagraph"/>
        <w:ind w:left="1440"/>
        <w:rPr>
          <w:b/>
          <w:sz w:val="22"/>
          <w:szCs w:val="22"/>
        </w:rPr>
      </w:pPr>
    </w:p>
    <w:p w14:paraId="44C30236" w14:textId="77777777" w:rsidR="00FC5D07" w:rsidRPr="00D96C21" w:rsidRDefault="004D3CBF" w:rsidP="00FC5D07">
      <w:pPr>
        <w:pStyle w:val="ListParagraph"/>
        <w:numPr>
          <w:ilvl w:val="0"/>
          <w:numId w:val="2"/>
        </w:numPr>
        <w:rPr>
          <w:b/>
          <w:sz w:val="22"/>
          <w:szCs w:val="22"/>
        </w:rPr>
      </w:pPr>
      <w:r w:rsidRPr="00D96C21">
        <w:rPr>
          <w:b/>
          <w:sz w:val="22"/>
          <w:szCs w:val="22"/>
        </w:rPr>
        <w:t>How many people are moving in to town versus leaving?</w:t>
      </w:r>
    </w:p>
    <w:p w14:paraId="0FAFC2CD" w14:textId="2F38BD90" w:rsidR="00100FA7" w:rsidRPr="00D96C21" w:rsidRDefault="00100FA7" w:rsidP="00100FA7">
      <w:pPr>
        <w:pStyle w:val="ListParagraph"/>
        <w:ind w:left="1440"/>
        <w:rPr>
          <w:i/>
          <w:sz w:val="22"/>
          <w:szCs w:val="22"/>
        </w:rPr>
      </w:pPr>
      <w:r w:rsidRPr="00D96C21">
        <w:rPr>
          <w:i/>
          <w:sz w:val="22"/>
          <w:szCs w:val="22"/>
        </w:rPr>
        <w:t>This precise number of people moving into town versus those leaving could not be quantified.  However, below is a brief history of population statistics for Bradford since 2010, as well as population projections up to the year 2040:</w:t>
      </w:r>
    </w:p>
    <w:p w14:paraId="34E779CF" w14:textId="77777777" w:rsidR="00100FA7" w:rsidRPr="00D96C21" w:rsidRDefault="00100FA7" w:rsidP="00100FA7">
      <w:pPr>
        <w:pStyle w:val="ListParagraph"/>
        <w:ind w:left="1440"/>
        <w:rPr>
          <w:i/>
          <w:sz w:val="22"/>
          <w:szCs w:val="22"/>
        </w:rPr>
      </w:pPr>
    </w:p>
    <w:p w14:paraId="2ECCFC1B" w14:textId="5988AEE2" w:rsidR="00100FA7" w:rsidRPr="00D96C21" w:rsidRDefault="00100FA7" w:rsidP="00100FA7">
      <w:pPr>
        <w:pStyle w:val="ListParagraph"/>
        <w:ind w:left="1440"/>
        <w:rPr>
          <w:i/>
          <w:sz w:val="22"/>
          <w:szCs w:val="22"/>
        </w:rPr>
      </w:pPr>
      <w:r w:rsidRPr="00D96C21">
        <w:rPr>
          <w:i/>
          <w:sz w:val="22"/>
          <w:szCs w:val="22"/>
        </w:rPr>
        <w:t>2010 – pop. 1,650</w:t>
      </w:r>
    </w:p>
    <w:p w14:paraId="21A53255" w14:textId="1048C58B" w:rsidR="00100FA7" w:rsidRPr="00D96C21" w:rsidRDefault="00100FA7" w:rsidP="00100FA7">
      <w:pPr>
        <w:pStyle w:val="ListParagraph"/>
        <w:ind w:left="1440"/>
        <w:rPr>
          <w:i/>
          <w:sz w:val="22"/>
          <w:szCs w:val="22"/>
        </w:rPr>
      </w:pPr>
      <w:r w:rsidRPr="00D96C21">
        <w:rPr>
          <w:i/>
          <w:sz w:val="22"/>
          <w:szCs w:val="22"/>
        </w:rPr>
        <w:t>2015 – pop. 1,712</w:t>
      </w:r>
    </w:p>
    <w:p w14:paraId="7AFB285F" w14:textId="212AEE4F" w:rsidR="00100FA7" w:rsidRPr="00D96C21" w:rsidRDefault="00100FA7" w:rsidP="00100FA7">
      <w:pPr>
        <w:pStyle w:val="ListParagraph"/>
        <w:ind w:left="1440"/>
        <w:rPr>
          <w:i/>
          <w:sz w:val="22"/>
          <w:szCs w:val="22"/>
        </w:rPr>
      </w:pPr>
      <w:r w:rsidRPr="00D96C21">
        <w:rPr>
          <w:i/>
          <w:sz w:val="22"/>
          <w:szCs w:val="22"/>
        </w:rPr>
        <w:t>2020 – pop. 1,787 (projected)</w:t>
      </w:r>
    </w:p>
    <w:p w14:paraId="1CC46AA4" w14:textId="07050712" w:rsidR="00100FA7" w:rsidRPr="00D96C21" w:rsidRDefault="00100FA7" w:rsidP="00100FA7">
      <w:pPr>
        <w:pStyle w:val="ListParagraph"/>
        <w:ind w:left="1440"/>
        <w:rPr>
          <w:i/>
          <w:sz w:val="22"/>
          <w:szCs w:val="22"/>
        </w:rPr>
      </w:pPr>
      <w:r w:rsidRPr="00D96C21">
        <w:rPr>
          <w:i/>
          <w:sz w:val="22"/>
          <w:szCs w:val="22"/>
        </w:rPr>
        <w:t>2025 – pop. 1,831 (projected)</w:t>
      </w:r>
    </w:p>
    <w:p w14:paraId="2DC3F726" w14:textId="3D893906" w:rsidR="00100FA7" w:rsidRPr="00D96C21" w:rsidRDefault="00100FA7" w:rsidP="00100FA7">
      <w:pPr>
        <w:pStyle w:val="ListParagraph"/>
        <w:ind w:left="1440"/>
        <w:rPr>
          <w:i/>
          <w:sz w:val="22"/>
          <w:szCs w:val="22"/>
        </w:rPr>
      </w:pPr>
      <w:r w:rsidRPr="00D96C21">
        <w:rPr>
          <w:i/>
          <w:sz w:val="22"/>
          <w:szCs w:val="22"/>
        </w:rPr>
        <w:t>2030 – pop. 1,868 (projected)</w:t>
      </w:r>
    </w:p>
    <w:p w14:paraId="1A4AAADA" w14:textId="642E5765" w:rsidR="00100FA7" w:rsidRPr="00D96C21" w:rsidRDefault="00100FA7" w:rsidP="00100FA7">
      <w:pPr>
        <w:pStyle w:val="ListParagraph"/>
        <w:ind w:left="1440"/>
        <w:rPr>
          <w:i/>
          <w:sz w:val="22"/>
          <w:szCs w:val="22"/>
        </w:rPr>
      </w:pPr>
      <w:r w:rsidRPr="00D96C21">
        <w:rPr>
          <w:i/>
          <w:sz w:val="22"/>
          <w:szCs w:val="22"/>
        </w:rPr>
        <w:t>2035 – pop. 1,890 (projected)</w:t>
      </w:r>
    </w:p>
    <w:p w14:paraId="6376EB50" w14:textId="6CF64F3A" w:rsidR="00100FA7" w:rsidRPr="00D96C21" w:rsidRDefault="00100FA7" w:rsidP="00100FA7">
      <w:pPr>
        <w:pStyle w:val="ListParagraph"/>
        <w:ind w:left="1440"/>
        <w:rPr>
          <w:i/>
          <w:sz w:val="22"/>
          <w:szCs w:val="22"/>
        </w:rPr>
      </w:pPr>
      <w:r w:rsidRPr="00D96C21">
        <w:rPr>
          <w:i/>
          <w:sz w:val="22"/>
          <w:szCs w:val="22"/>
        </w:rPr>
        <w:t>2040 – pop. 1,896 (projected)</w:t>
      </w:r>
    </w:p>
    <w:p w14:paraId="38A13B44" w14:textId="77777777" w:rsidR="00FA5616" w:rsidRPr="00D96C21" w:rsidRDefault="00FA5616" w:rsidP="00100FA7">
      <w:pPr>
        <w:pStyle w:val="ListParagraph"/>
        <w:ind w:left="1440"/>
        <w:rPr>
          <w:i/>
          <w:sz w:val="22"/>
          <w:szCs w:val="22"/>
        </w:rPr>
      </w:pPr>
    </w:p>
    <w:p w14:paraId="7E6080EB" w14:textId="69051AC0" w:rsidR="00100FA7" w:rsidRPr="00D96C21" w:rsidRDefault="00100FA7" w:rsidP="009D1AA5">
      <w:pPr>
        <w:ind w:left="720" w:firstLine="720"/>
        <w:rPr>
          <w:rFonts w:ascii="Times" w:eastAsia="Times New Roman" w:hAnsi="Times" w:cs="Times New Roman"/>
          <w:b/>
          <w:i/>
          <w:sz w:val="22"/>
          <w:szCs w:val="22"/>
        </w:rPr>
      </w:pPr>
      <w:r w:rsidRPr="00D96C21">
        <w:rPr>
          <w:rFonts w:ascii="Times" w:eastAsia="Times New Roman" w:hAnsi="Times" w:cs="Times New Roman"/>
          <w:b/>
          <w:i/>
          <w:sz w:val="22"/>
          <w:szCs w:val="22"/>
        </w:rPr>
        <w:t xml:space="preserve">(source: </w:t>
      </w:r>
      <w:hyperlink r:id="rId11" w:history="1">
        <w:r w:rsidR="009D1AA5" w:rsidRPr="00D96C21">
          <w:rPr>
            <w:rStyle w:val="Hyperlink"/>
            <w:rFonts w:ascii="Times" w:eastAsia="Times New Roman" w:hAnsi="Times" w:cs="Times New Roman"/>
            <w:b/>
            <w:i/>
            <w:sz w:val="22"/>
            <w:szCs w:val="22"/>
          </w:rPr>
          <w:t>https://www.nh.gov/oep/data-center/population-projections.htm</w:t>
        </w:r>
      </w:hyperlink>
      <w:r w:rsidRPr="00D96C21">
        <w:rPr>
          <w:rFonts w:ascii="Times" w:eastAsia="Times New Roman" w:hAnsi="Times" w:cs="Times New Roman"/>
          <w:b/>
          <w:i/>
          <w:sz w:val="22"/>
          <w:szCs w:val="22"/>
        </w:rPr>
        <w:t>)</w:t>
      </w:r>
    </w:p>
    <w:p w14:paraId="0F4065DF" w14:textId="77777777" w:rsidR="009D1AA5" w:rsidRPr="00D96C21" w:rsidRDefault="009D1AA5" w:rsidP="009D1AA5">
      <w:pPr>
        <w:ind w:left="720" w:firstLine="720"/>
        <w:rPr>
          <w:rFonts w:ascii="Times" w:eastAsia="Times New Roman" w:hAnsi="Times" w:cs="Times New Roman"/>
          <w:b/>
          <w:i/>
          <w:sz w:val="22"/>
          <w:szCs w:val="22"/>
        </w:rPr>
      </w:pPr>
    </w:p>
    <w:p w14:paraId="0838A671" w14:textId="77777777" w:rsidR="004D3CBF" w:rsidRPr="00D96C21" w:rsidRDefault="004D3CBF" w:rsidP="00FC5D07">
      <w:pPr>
        <w:pStyle w:val="ListParagraph"/>
        <w:numPr>
          <w:ilvl w:val="0"/>
          <w:numId w:val="2"/>
        </w:numPr>
        <w:rPr>
          <w:b/>
          <w:sz w:val="22"/>
          <w:szCs w:val="22"/>
        </w:rPr>
      </w:pPr>
      <w:r w:rsidRPr="00D96C21">
        <w:rPr>
          <w:b/>
          <w:sz w:val="22"/>
          <w:szCs w:val="22"/>
        </w:rPr>
        <w:t>How are we investing town resources?</w:t>
      </w:r>
    </w:p>
    <w:p w14:paraId="53F4AB28" w14:textId="77777777" w:rsidR="00596177" w:rsidRPr="00D96C21" w:rsidRDefault="00596177" w:rsidP="00596177">
      <w:pPr>
        <w:rPr>
          <w:b/>
          <w:sz w:val="22"/>
          <w:szCs w:val="22"/>
        </w:rPr>
      </w:pPr>
    </w:p>
    <w:p w14:paraId="562036BA" w14:textId="77777777" w:rsidR="00596177" w:rsidRPr="00D96C21" w:rsidRDefault="00596177" w:rsidP="00596177">
      <w:pPr>
        <w:ind w:left="1440"/>
        <w:rPr>
          <w:i/>
          <w:sz w:val="22"/>
          <w:szCs w:val="22"/>
        </w:rPr>
      </w:pPr>
      <w:r w:rsidRPr="00D96C21">
        <w:rPr>
          <w:i/>
          <w:sz w:val="22"/>
          <w:szCs w:val="22"/>
        </w:rPr>
        <w:t xml:space="preserve">Currently in bank saving accounts accumulating no interest.  Investment in low </w:t>
      </w:r>
    </w:p>
    <w:p w14:paraId="62DFE7DE" w14:textId="791E209F" w:rsidR="00596177" w:rsidRPr="00D96C21" w:rsidRDefault="00596177" w:rsidP="00415F12">
      <w:pPr>
        <w:ind w:left="1440"/>
        <w:rPr>
          <w:i/>
          <w:color w:val="FF0000"/>
          <w:sz w:val="22"/>
          <w:szCs w:val="22"/>
        </w:rPr>
      </w:pPr>
      <w:r w:rsidRPr="00D96C21">
        <w:rPr>
          <w:i/>
          <w:sz w:val="22"/>
          <w:szCs w:val="22"/>
        </w:rPr>
        <w:t>risk, modest yield, stock funds are being considered</w:t>
      </w:r>
      <w:r w:rsidR="00415F12" w:rsidRPr="00D96C21">
        <w:rPr>
          <w:i/>
          <w:sz w:val="22"/>
          <w:szCs w:val="22"/>
        </w:rPr>
        <w:t xml:space="preserve"> by the Trustees of the Trust   Funds</w:t>
      </w:r>
      <w:r w:rsidRPr="00D96C21">
        <w:rPr>
          <w:i/>
          <w:sz w:val="22"/>
          <w:szCs w:val="22"/>
        </w:rPr>
        <w:t>.</w:t>
      </w:r>
      <w:r w:rsidR="00427736" w:rsidRPr="00D96C21">
        <w:rPr>
          <w:i/>
          <w:sz w:val="22"/>
          <w:szCs w:val="22"/>
        </w:rPr>
        <w:t xml:space="preserve">  </w:t>
      </w:r>
      <w:r w:rsidR="00887336" w:rsidRPr="00D96C21">
        <w:rPr>
          <w:i/>
          <w:sz w:val="22"/>
          <w:szCs w:val="22"/>
        </w:rPr>
        <w:t>The Select Board has been informed of this has offered their support.</w:t>
      </w:r>
    </w:p>
    <w:p w14:paraId="11F5A0A4" w14:textId="77777777" w:rsidR="00596177" w:rsidRPr="00D96C21" w:rsidRDefault="00596177" w:rsidP="00596177">
      <w:pPr>
        <w:ind w:left="720" w:firstLine="720"/>
        <w:rPr>
          <w:i/>
          <w:color w:val="FF0000"/>
          <w:sz w:val="22"/>
          <w:szCs w:val="22"/>
        </w:rPr>
      </w:pPr>
    </w:p>
    <w:p w14:paraId="0055E1D8" w14:textId="77777777" w:rsidR="004D3CBF" w:rsidRPr="00D96C21" w:rsidRDefault="004D3CBF" w:rsidP="00FC5D07">
      <w:pPr>
        <w:pStyle w:val="ListParagraph"/>
        <w:numPr>
          <w:ilvl w:val="0"/>
          <w:numId w:val="2"/>
        </w:numPr>
        <w:rPr>
          <w:b/>
          <w:sz w:val="22"/>
          <w:szCs w:val="22"/>
        </w:rPr>
      </w:pPr>
      <w:r w:rsidRPr="00D96C21">
        <w:rPr>
          <w:b/>
          <w:sz w:val="22"/>
          <w:szCs w:val="22"/>
        </w:rPr>
        <w:t>How are town departments doing in terms of budget, services provided, etc?</w:t>
      </w:r>
    </w:p>
    <w:p w14:paraId="43EE5C21" w14:textId="77777777" w:rsidR="001453C0" w:rsidRPr="00D96C21" w:rsidRDefault="001453C0" w:rsidP="001453C0">
      <w:pPr>
        <w:rPr>
          <w:b/>
          <w:sz w:val="22"/>
          <w:szCs w:val="22"/>
        </w:rPr>
      </w:pPr>
    </w:p>
    <w:p w14:paraId="53972862" w14:textId="372CA2E1" w:rsidR="001453C0" w:rsidRPr="00D96C21" w:rsidRDefault="001453C0" w:rsidP="007E417B">
      <w:pPr>
        <w:ind w:left="1440"/>
        <w:rPr>
          <w:i/>
          <w:sz w:val="22"/>
          <w:szCs w:val="22"/>
        </w:rPr>
      </w:pPr>
      <w:r w:rsidRPr="00D96C21">
        <w:rPr>
          <w:i/>
          <w:sz w:val="22"/>
          <w:szCs w:val="22"/>
        </w:rPr>
        <w:t>The overall spending for 2015 finished at 99% of budget</w:t>
      </w:r>
      <w:r w:rsidR="00887336" w:rsidRPr="00D96C21">
        <w:rPr>
          <w:i/>
          <w:sz w:val="22"/>
          <w:szCs w:val="22"/>
        </w:rPr>
        <w:t xml:space="preserve">.  This year, the town’s </w:t>
      </w:r>
      <w:r w:rsidR="007E417B" w:rsidRPr="00D96C21">
        <w:rPr>
          <w:i/>
          <w:sz w:val="22"/>
          <w:szCs w:val="22"/>
        </w:rPr>
        <w:t xml:space="preserve">Master Plan </w:t>
      </w:r>
      <w:r w:rsidR="00887336" w:rsidRPr="00D96C21">
        <w:rPr>
          <w:i/>
          <w:sz w:val="22"/>
          <w:szCs w:val="22"/>
        </w:rPr>
        <w:t xml:space="preserve">is being updated and a </w:t>
      </w:r>
      <w:r w:rsidR="007E417B" w:rsidRPr="00D96C21">
        <w:rPr>
          <w:i/>
          <w:sz w:val="22"/>
          <w:szCs w:val="22"/>
        </w:rPr>
        <w:t>survey is currently being drafted by the Planning Board.  In part, this document will serve to assess town services and other aspects of the town, to facilitate continued improvement and development of Bradford in accordance with residents’ feedback.  (Note: The last Master Plan was draft</w:t>
      </w:r>
      <w:r w:rsidR="00887336" w:rsidRPr="00D96C21">
        <w:rPr>
          <w:i/>
          <w:sz w:val="22"/>
          <w:szCs w:val="22"/>
        </w:rPr>
        <w:t>ed in 2006.)</w:t>
      </w:r>
    </w:p>
    <w:p w14:paraId="65423E39" w14:textId="77777777" w:rsidR="001453C0" w:rsidRPr="00D96C21" w:rsidRDefault="001453C0" w:rsidP="001453C0">
      <w:pPr>
        <w:ind w:left="720" w:firstLine="720"/>
        <w:rPr>
          <w:i/>
          <w:color w:val="FF0000"/>
          <w:sz w:val="22"/>
          <w:szCs w:val="22"/>
        </w:rPr>
      </w:pPr>
    </w:p>
    <w:p w14:paraId="79C5D60F" w14:textId="10E632FA" w:rsidR="004D3CBF" w:rsidRPr="00D96C21" w:rsidRDefault="00F70CF0" w:rsidP="00FC5D07">
      <w:pPr>
        <w:pStyle w:val="ListParagraph"/>
        <w:numPr>
          <w:ilvl w:val="0"/>
          <w:numId w:val="2"/>
        </w:numPr>
        <w:rPr>
          <w:b/>
          <w:sz w:val="22"/>
          <w:szCs w:val="22"/>
        </w:rPr>
      </w:pPr>
      <w:r w:rsidRPr="00D96C21">
        <w:rPr>
          <w:b/>
          <w:sz w:val="22"/>
          <w:szCs w:val="22"/>
        </w:rPr>
        <w:t>What other cost</w:t>
      </w:r>
      <w:r w:rsidR="004D3CBF" w:rsidRPr="00D96C21">
        <w:rPr>
          <w:b/>
          <w:sz w:val="22"/>
          <w:szCs w:val="22"/>
        </w:rPr>
        <w:t xml:space="preserve"> increases</w:t>
      </w:r>
      <w:r w:rsidRPr="00D96C21">
        <w:rPr>
          <w:b/>
          <w:sz w:val="22"/>
          <w:szCs w:val="22"/>
        </w:rPr>
        <w:t xml:space="preserve"> to</w:t>
      </w:r>
      <w:r w:rsidR="004D3CBF" w:rsidRPr="00D96C21">
        <w:rPr>
          <w:b/>
          <w:sz w:val="22"/>
          <w:szCs w:val="22"/>
        </w:rPr>
        <w:t xml:space="preserve"> Bradford’s budget, if any, can be expected over the next 5 yrs.?</w:t>
      </w:r>
    </w:p>
    <w:p w14:paraId="05A1107E" w14:textId="77777777" w:rsidR="008C2DE9" w:rsidRPr="00D96C21" w:rsidRDefault="008C2DE9" w:rsidP="008C2DE9">
      <w:pPr>
        <w:rPr>
          <w:b/>
          <w:color w:val="FF6600"/>
          <w:sz w:val="22"/>
          <w:szCs w:val="22"/>
        </w:rPr>
      </w:pPr>
    </w:p>
    <w:p w14:paraId="03423137" w14:textId="118C5A99" w:rsidR="008C2DE9" w:rsidRPr="00D96C21" w:rsidRDefault="00487E9C" w:rsidP="008C2DE9">
      <w:pPr>
        <w:ind w:left="1440"/>
        <w:rPr>
          <w:i/>
          <w:color w:val="000000" w:themeColor="text1"/>
          <w:sz w:val="22"/>
          <w:szCs w:val="22"/>
        </w:rPr>
      </w:pPr>
      <w:r w:rsidRPr="00D96C21">
        <w:rPr>
          <w:i/>
          <w:color w:val="000000" w:themeColor="text1"/>
          <w:sz w:val="22"/>
          <w:szCs w:val="22"/>
        </w:rPr>
        <w:t xml:space="preserve">No major projects/increases are </w:t>
      </w:r>
      <w:r w:rsidR="008C2DE9" w:rsidRPr="00D96C21">
        <w:rPr>
          <w:i/>
          <w:color w:val="000000" w:themeColor="text1"/>
          <w:sz w:val="22"/>
          <w:szCs w:val="22"/>
        </w:rPr>
        <w:t>foreseen.</w:t>
      </w:r>
    </w:p>
    <w:p w14:paraId="1C6B64CA" w14:textId="77777777" w:rsidR="00FA5616" w:rsidRPr="00D96C21" w:rsidRDefault="00FA5616" w:rsidP="008C2DE9">
      <w:pPr>
        <w:ind w:left="1440"/>
        <w:rPr>
          <w:i/>
          <w:color w:val="FF0000"/>
          <w:sz w:val="22"/>
          <w:szCs w:val="22"/>
        </w:rPr>
      </w:pPr>
    </w:p>
    <w:p w14:paraId="5F22FDDC" w14:textId="445169EC" w:rsidR="00EF08DE" w:rsidRPr="00D96C21" w:rsidRDefault="004D3CBF" w:rsidP="00EF08DE">
      <w:pPr>
        <w:pStyle w:val="ListParagraph"/>
        <w:numPr>
          <w:ilvl w:val="0"/>
          <w:numId w:val="2"/>
        </w:numPr>
        <w:rPr>
          <w:b/>
          <w:sz w:val="22"/>
          <w:szCs w:val="22"/>
        </w:rPr>
      </w:pPr>
      <w:r w:rsidRPr="00D96C21">
        <w:rPr>
          <w:b/>
          <w:sz w:val="22"/>
          <w:szCs w:val="22"/>
        </w:rPr>
        <w:t>Can the voters be provided with multiple financial scenarios for funding the Town Hall?</w:t>
      </w:r>
    </w:p>
    <w:p w14:paraId="32E2FC41" w14:textId="77777777" w:rsidR="008452A8" w:rsidRPr="00D96C21" w:rsidRDefault="008452A8" w:rsidP="008452A8">
      <w:pPr>
        <w:rPr>
          <w:b/>
          <w:sz w:val="22"/>
          <w:szCs w:val="22"/>
        </w:rPr>
      </w:pPr>
    </w:p>
    <w:p w14:paraId="34C73875" w14:textId="67B1C44B" w:rsidR="008452A8" w:rsidRPr="00D96C21" w:rsidRDefault="00427736" w:rsidP="00427736">
      <w:pPr>
        <w:ind w:left="1440"/>
        <w:rPr>
          <w:i/>
          <w:color w:val="000000" w:themeColor="text1"/>
          <w:sz w:val="22"/>
          <w:szCs w:val="22"/>
        </w:rPr>
      </w:pPr>
      <w:r w:rsidRPr="00D96C21">
        <w:rPr>
          <w:i/>
          <w:color w:val="000000" w:themeColor="text1"/>
          <w:sz w:val="22"/>
          <w:szCs w:val="22"/>
        </w:rPr>
        <w:t>A</w:t>
      </w:r>
      <w:r w:rsidR="008452A8" w:rsidRPr="00D96C21">
        <w:rPr>
          <w:i/>
          <w:color w:val="000000" w:themeColor="text1"/>
          <w:sz w:val="22"/>
          <w:szCs w:val="22"/>
        </w:rPr>
        <w:t xml:space="preserve"> bond vs. a government financed low interest loan </w:t>
      </w:r>
      <w:r w:rsidR="007E68B3" w:rsidRPr="00D96C21">
        <w:rPr>
          <w:i/>
          <w:color w:val="000000" w:themeColor="text1"/>
          <w:sz w:val="22"/>
          <w:szCs w:val="22"/>
        </w:rPr>
        <w:t>(</w:t>
      </w:r>
      <w:r w:rsidRPr="00D96C21">
        <w:rPr>
          <w:i/>
          <w:color w:val="000000" w:themeColor="text1"/>
          <w:sz w:val="22"/>
          <w:szCs w:val="22"/>
        </w:rPr>
        <w:t xml:space="preserve">3.125%) </w:t>
      </w:r>
      <w:r w:rsidR="008452A8" w:rsidRPr="00D96C21">
        <w:rPr>
          <w:i/>
          <w:color w:val="000000" w:themeColor="text1"/>
          <w:sz w:val="22"/>
          <w:szCs w:val="22"/>
        </w:rPr>
        <w:t>are being pursued</w:t>
      </w:r>
      <w:r w:rsidRPr="00D96C21">
        <w:rPr>
          <w:i/>
          <w:color w:val="000000" w:themeColor="text1"/>
          <w:sz w:val="22"/>
          <w:szCs w:val="22"/>
        </w:rPr>
        <w:t xml:space="preserve">.  One scenario that had been the subject of discussion entailed approaching the Town Hall project in phases.  </w:t>
      </w:r>
      <w:r w:rsidR="008452A8" w:rsidRPr="00D96C21">
        <w:rPr>
          <w:i/>
          <w:color w:val="000000" w:themeColor="text1"/>
          <w:sz w:val="22"/>
          <w:szCs w:val="22"/>
        </w:rPr>
        <w:t xml:space="preserve">Analysis </w:t>
      </w:r>
      <w:r w:rsidRPr="00D96C21">
        <w:rPr>
          <w:i/>
          <w:color w:val="000000" w:themeColor="text1"/>
          <w:sz w:val="22"/>
          <w:szCs w:val="22"/>
        </w:rPr>
        <w:t xml:space="preserve">of the current restoration plan </w:t>
      </w:r>
      <w:r w:rsidR="008452A8" w:rsidRPr="00D96C21">
        <w:rPr>
          <w:i/>
          <w:color w:val="000000" w:themeColor="text1"/>
          <w:sz w:val="22"/>
          <w:szCs w:val="22"/>
        </w:rPr>
        <w:t xml:space="preserve">has shown this to be </w:t>
      </w:r>
      <w:r w:rsidRPr="00D96C21">
        <w:rPr>
          <w:i/>
          <w:color w:val="000000" w:themeColor="text1"/>
          <w:sz w:val="22"/>
          <w:szCs w:val="22"/>
        </w:rPr>
        <w:t xml:space="preserve">a less </w:t>
      </w:r>
      <w:r w:rsidR="007E68B3" w:rsidRPr="00D96C21">
        <w:rPr>
          <w:i/>
          <w:color w:val="000000" w:themeColor="text1"/>
          <w:sz w:val="22"/>
          <w:szCs w:val="22"/>
        </w:rPr>
        <w:t xml:space="preserve">than </w:t>
      </w:r>
      <w:r w:rsidRPr="00D96C21">
        <w:rPr>
          <w:i/>
          <w:color w:val="000000" w:themeColor="text1"/>
          <w:sz w:val="22"/>
          <w:szCs w:val="22"/>
        </w:rPr>
        <w:t>efficient</w:t>
      </w:r>
      <w:r w:rsidR="008452A8" w:rsidRPr="00D96C21">
        <w:rPr>
          <w:i/>
          <w:color w:val="000000" w:themeColor="text1"/>
          <w:sz w:val="22"/>
          <w:szCs w:val="22"/>
        </w:rPr>
        <w:t xml:space="preserve"> </w:t>
      </w:r>
      <w:r w:rsidRPr="00D96C21">
        <w:rPr>
          <w:i/>
          <w:color w:val="000000" w:themeColor="text1"/>
          <w:sz w:val="22"/>
          <w:szCs w:val="22"/>
        </w:rPr>
        <w:t>approach.</w:t>
      </w:r>
    </w:p>
    <w:p w14:paraId="6FEBA63F" w14:textId="082730DC" w:rsidR="008452A8" w:rsidRPr="00D96C21" w:rsidRDefault="00427736" w:rsidP="007E68B3">
      <w:pPr>
        <w:ind w:left="1440"/>
        <w:rPr>
          <w:i/>
          <w:color w:val="000000" w:themeColor="text1"/>
          <w:sz w:val="22"/>
          <w:szCs w:val="22"/>
        </w:rPr>
      </w:pPr>
      <w:r w:rsidRPr="00D96C21">
        <w:rPr>
          <w:i/>
          <w:color w:val="000000" w:themeColor="text1"/>
          <w:sz w:val="22"/>
          <w:szCs w:val="22"/>
        </w:rPr>
        <w:t>An example:  T</w:t>
      </w:r>
      <w:r w:rsidR="007E68B3" w:rsidRPr="00D96C21">
        <w:rPr>
          <w:i/>
          <w:color w:val="000000" w:themeColor="text1"/>
          <w:sz w:val="22"/>
          <w:szCs w:val="22"/>
        </w:rPr>
        <w:t>he full cellar (</w:t>
      </w:r>
      <w:r w:rsidR="008452A8" w:rsidRPr="00D96C21">
        <w:rPr>
          <w:i/>
          <w:color w:val="000000" w:themeColor="text1"/>
          <w:sz w:val="22"/>
          <w:szCs w:val="22"/>
        </w:rPr>
        <w:t xml:space="preserve">integral to the current plan) requires fire protection </w:t>
      </w:r>
      <w:r w:rsidR="007E68B3" w:rsidRPr="00D96C21">
        <w:rPr>
          <w:i/>
          <w:color w:val="000000" w:themeColor="text1"/>
          <w:sz w:val="22"/>
          <w:szCs w:val="22"/>
        </w:rPr>
        <w:t xml:space="preserve">(sprinkler system installation).  If </w:t>
      </w:r>
      <w:r w:rsidR="008452A8" w:rsidRPr="00D96C21">
        <w:rPr>
          <w:i/>
          <w:color w:val="000000" w:themeColor="text1"/>
          <w:sz w:val="22"/>
          <w:szCs w:val="22"/>
        </w:rPr>
        <w:t xml:space="preserve">sprinklers </w:t>
      </w:r>
      <w:r w:rsidR="007E68B3" w:rsidRPr="00D96C21">
        <w:rPr>
          <w:i/>
          <w:color w:val="000000" w:themeColor="text1"/>
          <w:sz w:val="22"/>
          <w:szCs w:val="22"/>
        </w:rPr>
        <w:t xml:space="preserve">are needed </w:t>
      </w:r>
      <w:r w:rsidR="008452A8" w:rsidRPr="00D96C21">
        <w:rPr>
          <w:i/>
          <w:color w:val="000000" w:themeColor="text1"/>
          <w:sz w:val="22"/>
          <w:szCs w:val="22"/>
        </w:rPr>
        <w:t>for the cellar, the adder for the rest of the building is relatively minor</w:t>
      </w:r>
      <w:r w:rsidR="007E68B3" w:rsidRPr="00D96C21">
        <w:rPr>
          <w:i/>
          <w:color w:val="000000" w:themeColor="text1"/>
          <w:sz w:val="22"/>
          <w:szCs w:val="22"/>
        </w:rPr>
        <w:t xml:space="preserve"> and makes sense to do at the same time</w:t>
      </w:r>
      <w:r w:rsidR="008452A8" w:rsidRPr="00D96C21">
        <w:rPr>
          <w:i/>
          <w:color w:val="000000" w:themeColor="text1"/>
          <w:sz w:val="22"/>
          <w:szCs w:val="22"/>
        </w:rPr>
        <w:t xml:space="preserve">.  </w:t>
      </w:r>
      <w:r w:rsidR="007E68B3" w:rsidRPr="00D96C21">
        <w:rPr>
          <w:i/>
          <w:color w:val="000000" w:themeColor="text1"/>
          <w:sz w:val="22"/>
          <w:szCs w:val="22"/>
        </w:rPr>
        <w:t>(</w:t>
      </w:r>
      <w:r w:rsidR="008452A8" w:rsidRPr="00D96C21">
        <w:rPr>
          <w:i/>
          <w:color w:val="000000" w:themeColor="text1"/>
          <w:sz w:val="22"/>
          <w:szCs w:val="22"/>
        </w:rPr>
        <w:t>Review of other segments of the project yield similar results.</w:t>
      </w:r>
      <w:r w:rsidR="007E68B3" w:rsidRPr="00D96C21">
        <w:rPr>
          <w:i/>
          <w:color w:val="000000" w:themeColor="text1"/>
          <w:sz w:val="22"/>
          <w:szCs w:val="22"/>
        </w:rPr>
        <w:t>)</w:t>
      </w:r>
    </w:p>
    <w:p w14:paraId="64C60DE6" w14:textId="0567C482" w:rsidR="00427736" w:rsidRPr="00D96C21" w:rsidRDefault="007E68B3" w:rsidP="008452A8">
      <w:pPr>
        <w:ind w:left="1440"/>
        <w:rPr>
          <w:i/>
          <w:color w:val="000000" w:themeColor="text1"/>
          <w:sz w:val="22"/>
          <w:szCs w:val="22"/>
        </w:rPr>
      </w:pPr>
      <w:r w:rsidRPr="00D96C21">
        <w:rPr>
          <w:i/>
          <w:color w:val="000000" w:themeColor="text1"/>
          <w:sz w:val="22"/>
          <w:szCs w:val="22"/>
        </w:rPr>
        <w:t xml:space="preserve">There was also some concern that aside from inefficiencies, voters would rather have the town ask </w:t>
      </w:r>
      <w:r w:rsidRPr="00D96C21">
        <w:rPr>
          <w:bCs/>
          <w:i/>
          <w:color w:val="000000" w:themeColor="text1"/>
          <w:sz w:val="22"/>
          <w:szCs w:val="22"/>
        </w:rPr>
        <w:t>only once for financial approval for this project, as opposed to coming back a second time at some later date with a request for additional funding.  The budget committee shared this view unanimously and did not support a phased approach scenario.</w:t>
      </w:r>
    </w:p>
    <w:p w14:paraId="4E00484C" w14:textId="77777777" w:rsidR="00100FFB" w:rsidRPr="00D96C21" w:rsidRDefault="00100FFB" w:rsidP="00100FFB">
      <w:pPr>
        <w:rPr>
          <w:b/>
          <w:sz w:val="22"/>
          <w:szCs w:val="22"/>
        </w:rPr>
      </w:pPr>
    </w:p>
    <w:p w14:paraId="025964BF" w14:textId="77777777" w:rsidR="00EF08DE" w:rsidRPr="00D96C21" w:rsidRDefault="00EF08DE" w:rsidP="00EF08DE">
      <w:pPr>
        <w:rPr>
          <w:b/>
          <w:sz w:val="22"/>
          <w:szCs w:val="22"/>
        </w:rPr>
      </w:pPr>
    </w:p>
    <w:p w14:paraId="27EFE0C9" w14:textId="467163DC" w:rsidR="00420E35" w:rsidRPr="00D96C21" w:rsidRDefault="00EF08DE" w:rsidP="00420E35">
      <w:pPr>
        <w:pStyle w:val="ListParagraph"/>
        <w:numPr>
          <w:ilvl w:val="0"/>
          <w:numId w:val="1"/>
        </w:numPr>
        <w:rPr>
          <w:b/>
          <w:sz w:val="22"/>
          <w:szCs w:val="22"/>
        </w:rPr>
      </w:pPr>
      <w:r w:rsidRPr="00D96C21">
        <w:rPr>
          <w:b/>
          <w:sz w:val="22"/>
          <w:szCs w:val="22"/>
        </w:rPr>
        <w:t>Will more money or additional bond articles be requested of the town in the future</w:t>
      </w:r>
      <w:r w:rsidR="00887336" w:rsidRPr="00D96C21">
        <w:rPr>
          <w:b/>
          <w:sz w:val="22"/>
          <w:szCs w:val="22"/>
        </w:rPr>
        <w:t xml:space="preserve"> (for restoration efforts)</w:t>
      </w:r>
      <w:r w:rsidRPr="00D96C21">
        <w:rPr>
          <w:b/>
          <w:sz w:val="22"/>
          <w:szCs w:val="22"/>
        </w:rPr>
        <w:t>, if the current bond proposal of $975,000 is approved?</w:t>
      </w:r>
    </w:p>
    <w:p w14:paraId="7BE27627" w14:textId="77777777" w:rsidR="00100FFB" w:rsidRPr="00D96C21" w:rsidRDefault="00100FFB" w:rsidP="00100FFB">
      <w:pPr>
        <w:rPr>
          <w:b/>
          <w:sz w:val="22"/>
          <w:szCs w:val="22"/>
        </w:rPr>
      </w:pPr>
    </w:p>
    <w:p w14:paraId="4DCFB14B" w14:textId="5F065EFD" w:rsidR="00100FFB" w:rsidRPr="00D96C21" w:rsidRDefault="00100FFB" w:rsidP="00100FFB">
      <w:pPr>
        <w:ind w:left="1260"/>
        <w:rPr>
          <w:i/>
          <w:sz w:val="22"/>
          <w:szCs w:val="22"/>
        </w:rPr>
      </w:pPr>
      <w:r w:rsidRPr="00D96C21">
        <w:rPr>
          <w:i/>
          <w:sz w:val="22"/>
          <w:szCs w:val="22"/>
        </w:rPr>
        <w:t xml:space="preserve">No.  </w:t>
      </w:r>
    </w:p>
    <w:p w14:paraId="62884C0D" w14:textId="77777777" w:rsidR="007B3D61" w:rsidRDefault="007B3D61" w:rsidP="00100FFB">
      <w:pPr>
        <w:ind w:left="1260"/>
        <w:rPr>
          <w:i/>
          <w:sz w:val="22"/>
          <w:szCs w:val="22"/>
        </w:rPr>
      </w:pPr>
    </w:p>
    <w:p w14:paraId="7D12B103" w14:textId="77777777" w:rsidR="000622A0" w:rsidRDefault="000622A0" w:rsidP="00100FFB">
      <w:pPr>
        <w:ind w:left="1260"/>
        <w:rPr>
          <w:i/>
          <w:sz w:val="22"/>
          <w:szCs w:val="22"/>
        </w:rPr>
      </w:pPr>
    </w:p>
    <w:p w14:paraId="511DC47D" w14:textId="77777777" w:rsidR="000622A0" w:rsidRDefault="000622A0" w:rsidP="00100FFB">
      <w:pPr>
        <w:ind w:left="1260"/>
        <w:rPr>
          <w:i/>
          <w:sz w:val="22"/>
          <w:szCs w:val="22"/>
        </w:rPr>
      </w:pPr>
    </w:p>
    <w:p w14:paraId="7E07C7BF" w14:textId="77777777" w:rsidR="000622A0" w:rsidRPr="00D96C21" w:rsidRDefault="000622A0" w:rsidP="00100FFB">
      <w:pPr>
        <w:ind w:left="1260"/>
        <w:rPr>
          <w:i/>
          <w:sz w:val="22"/>
          <w:szCs w:val="22"/>
        </w:rPr>
      </w:pPr>
    </w:p>
    <w:p w14:paraId="19E3C877" w14:textId="77777777" w:rsidR="00420E35" w:rsidRPr="00D96C21" w:rsidRDefault="00420E35" w:rsidP="00420E35">
      <w:pPr>
        <w:pStyle w:val="ListParagraph"/>
        <w:ind w:left="1260"/>
        <w:rPr>
          <w:b/>
          <w:sz w:val="22"/>
          <w:szCs w:val="22"/>
        </w:rPr>
      </w:pPr>
    </w:p>
    <w:p w14:paraId="073DCC80" w14:textId="79826183" w:rsidR="00420E35" w:rsidRPr="00D96C21" w:rsidRDefault="00420E35" w:rsidP="00420E35">
      <w:pPr>
        <w:pStyle w:val="ListParagraph"/>
        <w:numPr>
          <w:ilvl w:val="0"/>
          <w:numId w:val="1"/>
        </w:numPr>
        <w:rPr>
          <w:b/>
          <w:sz w:val="22"/>
          <w:szCs w:val="22"/>
        </w:rPr>
      </w:pPr>
      <w:r w:rsidRPr="00D96C21">
        <w:rPr>
          <w:b/>
          <w:sz w:val="22"/>
          <w:szCs w:val="22"/>
        </w:rPr>
        <w:t>How much would it cost to move back into the building, while still fulfilling the minimum requirements as per building, fire and ADA code?</w:t>
      </w:r>
    </w:p>
    <w:p w14:paraId="1852AF41" w14:textId="77777777" w:rsidR="00BF1FE2" w:rsidRPr="00D96C21" w:rsidRDefault="00BF1FE2" w:rsidP="00BF1FE2">
      <w:pPr>
        <w:rPr>
          <w:b/>
          <w:sz w:val="22"/>
          <w:szCs w:val="22"/>
        </w:rPr>
      </w:pPr>
    </w:p>
    <w:p w14:paraId="56FF39A1" w14:textId="5985F9A0" w:rsidR="00BF1FE2" w:rsidRPr="00D96C21" w:rsidRDefault="00BF1FE2" w:rsidP="00BF1FE2">
      <w:pPr>
        <w:ind w:left="1260"/>
        <w:rPr>
          <w:i/>
          <w:sz w:val="22"/>
          <w:szCs w:val="22"/>
        </w:rPr>
      </w:pPr>
      <w:r w:rsidRPr="00D96C21">
        <w:rPr>
          <w:i/>
          <w:sz w:val="22"/>
          <w:szCs w:val="22"/>
        </w:rPr>
        <w:t>Estimates to move back into the building have been in the $42,000 range, which includes construction costs only, not air quality studies or mitigation.  The Select Board charged the Restoration Committee with investigating a comprehensive restoration</w:t>
      </w:r>
      <w:r w:rsidR="00100FFB" w:rsidRPr="00D96C21">
        <w:rPr>
          <w:i/>
          <w:sz w:val="22"/>
          <w:szCs w:val="22"/>
        </w:rPr>
        <w:t>/renovation</w:t>
      </w:r>
      <w:r w:rsidRPr="00D96C21">
        <w:rPr>
          <w:i/>
          <w:sz w:val="22"/>
          <w:szCs w:val="22"/>
        </w:rPr>
        <w:t xml:space="preserve"> of the building to suit current needs, protect the historic</w:t>
      </w:r>
      <w:r w:rsidR="00100FFB" w:rsidRPr="00D96C21">
        <w:rPr>
          <w:i/>
          <w:sz w:val="22"/>
          <w:szCs w:val="22"/>
        </w:rPr>
        <w:t xml:space="preserve"> resource and provide a functional building for years to come.  Since it is currently empty, the logical start is to construct the basement and work up from there.  With that, the major expense at day one is necessary to properly do the job.</w:t>
      </w:r>
    </w:p>
    <w:p w14:paraId="46108FC1" w14:textId="77777777" w:rsidR="00415F12" w:rsidRPr="00D96C21" w:rsidRDefault="00415F12" w:rsidP="00BF1FE2">
      <w:pPr>
        <w:ind w:left="1260"/>
        <w:rPr>
          <w:i/>
          <w:sz w:val="22"/>
          <w:szCs w:val="22"/>
        </w:rPr>
      </w:pPr>
    </w:p>
    <w:p w14:paraId="001D811F" w14:textId="0710CBC3" w:rsidR="00415F12" w:rsidRPr="00D96C21" w:rsidRDefault="00415F12" w:rsidP="00487E9C">
      <w:pPr>
        <w:ind w:left="1260"/>
        <w:rPr>
          <w:i/>
          <w:sz w:val="22"/>
          <w:szCs w:val="22"/>
        </w:rPr>
      </w:pPr>
      <w:r w:rsidRPr="00D96C21">
        <w:rPr>
          <w:i/>
          <w:sz w:val="22"/>
          <w:szCs w:val="22"/>
        </w:rPr>
        <w:t xml:space="preserve">The </w:t>
      </w:r>
      <w:r w:rsidR="00887336" w:rsidRPr="00D96C21">
        <w:rPr>
          <w:i/>
          <w:sz w:val="22"/>
          <w:szCs w:val="22"/>
        </w:rPr>
        <w:t xml:space="preserve">precise </w:t>
      </w:r>
      <w:r w:rsidRPr="00D96C21">
        <w:rPr>
          <w:i/>
          <w:sz w:val="22"/>
          <w:szCs w:val="22"/>
        </w:rPr>
        <w:t>cost to move back in does depend on the intended use.  If the building is to be used, say, by the Historical Society, much of the work proposed in the full project would be needed to bring it up to ADA and fire/safety standards.  Heating, insulation, wiring that meets</w:t>
      </w:r>
      <w:r w:rsidR="00176959" w:rsidRPr="00D96C21">
        <w:rPr>
          <w:i/>
          <w:sz w:val="22"/>
          <w:szCs w:val="22"/>
        </w:rPr>
        <w:t xml:space="preserve"> current code, sprinkler system and a</w:t>
      </w:r>
      <w:r w:rsidRPr="00D96C21">
        <w:rPr>
          <w:i/>
          <w:sz w:val="22"/>
          <w:szCs w:val="22"/>
        </w:rPr>
        <w:t xml:space="preserve"> new septic system would all be required.</w:t>
      </w:r>
    </w:p>
    <w:p w14:paraId="0467C5EB" w14:textId="77777777" w:rsidR="00415F12" w:rsidRPr="00D96C21" w:rsidRDefault="00415F12" w:rsidP="002D5901">
      <w:pPr>
        <w:rPr>
          <w:i/>
          <w:sz w:val="22"/>
          <w:szCs w:val="22"/>
        </w:rPr>
      </w:pPr>
    </w:p>
    <w:p w14:paraId="37BAF5B7" w14:textId="77777777" w:rsidR="00420E35" w:rsidRPr="00D96C21" w:rsidRDefault="00420E35" w:rsidP="00420E35">
      <w:pPr>
        <w:rPr>
          <w:b/>
          <w:sz w:val="22"/>
          <w:szCs w:val="22"/>
        </w:rPr>
      </w:pPr>
    </w:p>
    <w:p w14:paraId="528E4A08" w14:textId="72D45742" w:rsidR="00420E35" w:rsidRPr="00D96C21" w:rsidRDefault="00420E35" w:rsidP="00420E35">
      <w:pPr>
        <w:pStyle w:val="ListParagraph"/>
        <w:numPr>
          <w:ilvl w:val="0"/>
          <w:numId w:val="1"/>
        </w:numPr>
        <w:rPr>
          <w:b/>
          <w:sz w:val="22"/>
          <w:szCs w:val="22"/>
        </w:rPr>
      </w:pPr>
      <w:r w:rsidRPr="00D96C21">
        <w:rPr>
          <w:b/>
          <w:sz w:val="22"/>
          <w:szCs w:val="22"/>
        </w:rPr>
        <w:t>Why is the cost to move back into Town Hall so high?  The building was occupied only a few years ago and seemed not to require such a heavy cost investment.</w:t>
      </w:r>
    </w:p>
    <w:p w14:paraId="49E27576" w14:textId="08A869FC" w:rsidR="007F5AB6" w:rsidRPr="00D96C21" w:rsidRDefault="007F5AB6" w:rsidP="00100FFB">
      <w:pPr>
        <w:rPr>
          <w:i/>
          <w:sz w:val="22"/>
          <w:szCs w:val="22"/>
        </w:rPr>
      </w:pPr>
    </w:p>
    <w:p w14:paraId="3FF6A085" w14:textId="10661BCE" w:rsidR="007F5AB6" w:rsidRPr="00D96C21" w:rsidRDefault="007F5AB6" w:rsidP="007F5AB6">
      <w:pPr>
        <w:ind w:left="1260"/>
        <w:rPr>
          <w:i/>
          <w:sz w:val="22"/>
          <w:szCs w:val="22"/>
        </w:rPr>
      </w:pPr>
      <w:r w:rsidRPr="00D96C21">
        <w:rPr>
          <w:i/>
          <w:sz w:val="22"/>
          <w:szCs w:val="22"/>
        </w:rPr>
        <w:t>In fact, additional costs would have been incurred at that time.  The building was closed due to mold issues and concerns regarding employee health.  Returning to the building would require an air quality study and mitigation of t</w:t>
      </w:r>
      <w:r w:rsidR="008126AB" w:rsidRPr="00D96C21">
        <w:rPr>
          <w:i/>
          <w:sz w:val="22"/>
          <w:szCs w:val="22"/>
        </w:rPr>
        <w:t>he existing issues, whatever</w:t>
      </w:r>
      <w:r w:rsidRPr="00D96C21">
        <w:rPr>
          <w:i/>
          <w:sz w:val="22"/>
          <w:szCs w:val="22"/>
        </w:rPr>
        <w:t xml:space="preserve"> found.  From reviews at the time of closure, this would at least entail vapor barriers, rework of the heating system, duct cleaning and then additional items to meet current code – another series of “patch job” repairs that the Town Hall has undergone for the last 100 years.</w:t>
      </w:r>
    </w:p>
    <w:p w14:paraId="2F328DD2" w14:textId="77777777" w:rsidR="00420E35" w:rsidRPr="00D96C21" w:rsidRDefault="00420E35" w:rsidP="00420E35">
      <w:pPr>
        <w:rPr>
          <w:b/>
          <w:sz w:val="22"/>
          <w:szCs w:val="22"/>
        </w:rPr>
      </w:pPr>
    </w:p>
    <w:p w14:paraId="6429A701" w14:textId="3593B10F" w:rsidR="00F17AF0" w:rsidRPr="00D96C21" w:rsidRDefault="002D5901" w:rsidP="00F17AF0">
      <w:pPr>
        <w:pStyle w:val="ListParagraph"/>
        <w:numPr>
          <w:ilvl w:val="0"/>
          <w:numId w:val="1"/>
        </w:numPr>
        <w:rPr>
          <w:b/>
          <w:sz w:val="22"/>
          <w:szCs w:val="22"/>
        </w:rPr>
      </w:pPr>
      <w:r w:rsidRPr="00D96C21">
        <w:rPr>
          <w:b/>
          <w:sz w:val="22"/>
          <w:szCs w:val="22"/>
        </w:rPr>
        <w:t>Why did some voters not vote in favor of past proposals? What is different about this proposal?</w:t>
      </w:r>
    </w:p>
    <w:p w14:paraId="2F6D80E0" w14:textId="77777777" w:rsidR="002D5901" w:rsidRPr="00D96C21" w:rsidRDefault="002D5901" w:rsidP="00F17AF0">
      <w:pPr>
        <w:rPr>
          <w:i/>
          <w:sz w:val="22"/>
          <w:szCs w:val="22"/>
        </w:rPr>
      </w:pPr>
    </w:p>
    <w:p w14:paraId="7B0C532F" w14:textId="19B7B09C" w:rsidR="00F17AF0" w:rsidRPr="00D96C21" w:rsidRDefault="00F17AF0" w:rsidP="00887336">
      <w:pPr>
        <w:ind w:left="1260"/>
        <w:rPr>
          <w:i/>
          <w:sz w:val="22"/>
          <w:szCs w:val="22"/>
        </w:rPr>
      </w:pPr>
      <w:r w:rsidRPr="00D96C21">
        <w:rPr>
          <w:i/>
          <w:sz w:val="22"/>
          <w:szCs w:val="22"/>
        </w:rPr>
        <w:t>As with any question, there are different opinions am</w:t>
      </w:r>
      <w:r w:rsidR="00176959" w:rsidRPr="00D96C21">
        <w:rPr>
          <w:i/>
          <w:sz w:val="22"/>
          <w:szCs w:val="22"/>
        </w:rPr>
        <w:t xml:space="preserve">ong a group of people.  A </w:t>
      </w:r>
      <w:r w:rsidRPr="00D96C21">
        <w:rPr>
          <w:i/>
          <w:sz w:val="22"/>
          <w:szCs w:val="22"/>
        </w:rPr>
        <w:t>majority of the</w:t>
      </w:r>
      <w:r w:rsidR="00887336" w:rsidRPr="00D96C21">
        <w:rPr>
          <w:i/>
          <w:sz w:val="22"/>
          <w:szCs w:val="22"/>
        </w:rPr>
        <w:t xml:space="preserve"> voting</w:t>
      </w:r>
      <w:r w:rsidRPr="00D96C21">
        <w:rPr>
          <w:i/>
          <w:sz w:val="22"/>
          <w:szCs w:val="22"/>
        </w:rPr>
        <w:t xml:space="preserve"> town</w:t>
      </w:r>
      <w:r w:rsidR="00792D32" w:rsidRPr="00D96C21">
        <w:rPr>
          <w:i/>
          <w:sz w:val="22"/>
          <w:szCs w:val="22"/>
        </w:rPr>
        <w:t>s</w:t>
      </w:r>
      <w:r w:rsidRPr="00D96C21">
        <w:rPr>
          <w:i/>
          <w:sz w:val="22"/>
          <w:szCs w:val="22"/>
        </w:rPr>
        <w:t>folk are in favor o</w:t>
      </w:r>
      <w:r w:rsidR="00792D32" w:rsidRPr="00D96C21">
        <w:rPr>
          <w:i/>
          <w:sz w:val="22"/>
          <w:szCs w:val="22"/>
        </w:rPr>
        <w:t>f the restoration.   See FAQ #9</w:t>
      </w:r>
      <w:r w:rsidRPr="00D96C21">
        <w:rPr>
          <w:i/>
          <w:sz w:val="22"/>
          <w:szCs w:val="22"/>
        </w:rPr>
        <w:t xml:space="preserve"> for a statement regarding the value of the Town Hall to the town.  The majority would concur with this and add other points regarding the value of history, beauty of the building, future use of the auditorium, and other reasons.  </w:t>
      </w:r>
      <w:r w:rsidR="00427736" w:rsidRPr="00D96C21">
        <w:rPr>
          <w:i/>
          <w:sz w:val="22"/>
          <w:szCs w:val="22"/>
        </w:rPr>
        <w:t>A minority</w:t>
      </w:r>
      <w:r w:rsidR="00792D32" w:rsidRPr="00D96C21">
        <w:rPr>
          <w:i/>
          <w:sz w:val="22"/>
          <w:szCs w:val="22"/>
        </w:rPr>
        <w:t xml:space="preserve"> perceive little or </w:t>
      </w:r>
      <w:r w:rsidRPr="00D96C21">
        <w:rPr>
          <w:i/>
          <w:sz w:val="22"/>
          <w:szCs w:val="22"/>
        </w:rPr>
        <w:t>no value in the building</w:t>
      </w:r>
      <w:r w:rsidR="00427736" w:rsidRPr="00D96C21">
        <w:rPr>
          <w:i/>
          <w:sz w:val="22"/>
          <w:szCs w:val="22"/>
        </w:rPr>
        <w:t xml:space="preserve">. </w:t>
      </w:r>
      <w:r w:rsidRPr="00D96C21">
        <w:rPr>
          <w:i/>
          <w:sz w:val="22"/>
          <w:szCs w:val="22"/>
        </w:rPr>
        <w:t xml:space="preserve"> Some citizens are concerned with </w:t>
      </w:r>
      <w:r w:rsidR="00176959" w:rsidRPr="00D96C21">
        <w:rPr>
          <w:i/>
          <w:sz w:val="22"/>
          <w:szCs w:val="22"/>
        </w:rPr>
        <w:t>the immediate tax impact, and less with long-term gains associated with such a project.</w:t>
      </w:r>
    </w:p>
    <w:p w14:paraId="53407B4B" w14:textId="28FB7D93" w:rsidR="00D81588" w:rsidRPr="00D96C21" w:rsidRDefault="00F17AF0" w:rsidP="002D5901">
      <w:pPr>
        <w:ind w:left="1260"/>
        <w:rPr>
          <w:i/>
          <w:sz w:val="22"/>
          <w:szCs w:val="22"/>
        </w:rPr>
      </w:pPr>
      <w:r w:rsidRPr="00D96C21">
        <w:rPr>
          <w:i/>
          <w:sz w:val="22"/>
          <w:szCs w:val="22"/>
        </w:rPr>
        <w:t xml:space="preserve">The current proposal differs from last year's with the inclusion of the full basement (sprinklered) and ADA access on the side of the building at the front.  The evolution of the project from design concept in 2012 to </w:t>
      </w:r>
      <w:r w:rsidR="00487E9C" w:rsidRPr="00D96C21">
        <w:rPr>
          <w:i/>
          <w:sz w:val="22"/>
          <w:szCs w:val="22"/>
        </w:rPr>
        <w:t>today</w:t>
      </w:r>
      <w:r w:rsidRPr="00D96C21">
        <w:rPr>
          <w:i/>
          <w:sz w:val="22"/>
          <w:szCs w:val="22"/>
        </w:rPr>
        <w:t xml:space="preserve"> is the result of input from a variety of people including architects, builders, historians, State Fire Marshall, consulting engineers, and interested citizens.  It is a well thought</w:t>
      </w:r>
      <w:r w:rsidR="00487E9C" w:rsidRPr="00D96C21">
        <w:rPr>
          <w:i/>
          <w:sz w:val="22"/>
          <w:szCs w:val="22"/>
        </w:rPr>
        <w:t xml:space="preserve"> out</w:t>
      </w:r>
      <w:r w:rsidRPr="00D96C21">
        <w:rPr>
          <w:i/>
          <w:sz w:val="22"/>
          <w:szCs w:val="22"/>
        </w:rPr>
        <w:t>, efficient, and functional design.</w:t>
      </w:r>
    </w:p>
    <w:sectPr w:rsidR="00D81588" w:rsidRPr="00D96C21" w:rsidSect="00D96C21">
      <w:footerReference w:type="even" r:id="rId12"/>
      <w:footerReference w:type="default" r:id="rId13"/>
      <w:pgSz w:w="12240" w:h="15840"/>
      <w:pgMar w:top="792" w:right="1152" w:bottom="792" w:left="115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F91A40" w14:textId="77777777" w:rsidR="000622A0" w:rsidRDefault="000622A0" w:rsidP="00DD25F1">
      <w:r>
        <w:separator/>
      </w:r>
    </w:p>
  </w:endnote>
  <w:endnote w:type="continuationSeparator" w:id="0">
    <w:p w14:paraId="2CE50935" w14:textId="77777777" w:rsidR="000622A0" w:rsidRDefault="000622A0" w:rsidP="00DD2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F69EB0" w14:textId="77777777" w:rsidR="000622A0" w:rsidRDefault="000622A0" w:rsidP="00DD25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5A9AEF" w14:textId="77777777" w:rsidR="000622A0" w:rsidRDefault="000622A0" w:rsidP="00DD25F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8D9064" w14:textId="77777777" w:rsidR="000622A0" w:rsidRDefault="000622A0" w:rsidP="00DD25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82FD1">
      <w:rPr>
        <w:rStyle w:val="PageNumber"/>
        <w:noProof/>
      </w:rPr>
      <w:t>1</w:t>
    </w:r>
    <w:r>
      <w:rPr>
        <w:rStyle w:val="PageNumber"/>
      </w:rPr>
      <w:fldChar w:fldCharType="end"/>
    </w:r>
  </w:p>
  <w:p w14:paraId="53623B66" w14:textId="77777777" w:rsidR="000622A0" w:rsidRDefault="000622A0" w:rsidP="00DD25F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90018F" w14:textId="77777777" w:rsidR="000622A0" w:rsidRDefault="000622A0" w:rsidP="00DD25F1">
      <w:r>
        <w:separator/>
      </w:r>
    </w:p>
  </w:footnote>
  <w:footnote w:type="continuationSeparator" w:id="0">
    <w:p w14:paraId="052683B2" w14:textId="77777777" w:rsidR="000622A0" w:rsidRDefault="000622A0" w:rsidP="00DD25F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A15CF"/>
    <w:multiLevelType w:val="hybridMultilevel"/>
    <w:tmpl w:val="12DCC574"/>
    <w:lvl w:ilvl="0" w:tplc="C734B3C4">
      <w:start w:val="15"/>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07394205"/>
    <w:multiLevelType w:val="hybridMultilevel"/>
    <w:tmpl w:val="B896E06A"/>
    <w:lvl w:ilvl="0" w:tplc="29864614">
      <w:start w:val="15"/>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2F150123"/>
    <w:multiLevelType w:val="hybridMultilevel"/>
    <w:tmpl w:val="5C660BDE"/>
    <w:lvl w:ilvl="0" w:tplc="0409000F">
      <w:start w:val="1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F977242"/>
    <w:multiLevelType w:val="hybridMultilevel"/>
    <w:tmpl w:val="71BE126C"/>
    <w:lvl w:ilvl="0" w:tplc="0409000F">
      <w:start w:val="1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0A43E7A"/>
    <w:multiLevelType w:val="hybridMultilevel"/>
    <w:tmpl w:val="E26CF952"/>
    <w:lvl w:ilvl="0" w:tplc="52D87FDE">
      <w:start w:val="1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9337886"/>
    <w:multiLevelType w:val="hybridMultilevel"/>
    <w:tmpl w:val="FF96D652"/>
    <w:lvl w:ilvl="0" w:tplc="0409000F">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EDC0E9D"/>
    <w:multiLevelType w:val="hybridMultilevel"/>
    <w:tmpl w:val="D3D64E62"/>
    <w:lvl w:ilvl="0" w:tplc="0409000F">
      <w:start w:val="1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D9B53DD"/>
    <w:multiLevelType w:val="hybridMultilevel"/>
    <w:tmpl w:val="349CA41E"/>
    <w:lvl w:ilvl="0" w:tplc="C1BCD04C">
      <w:start w:val="1"/>
      <w:numFmt w:val="lowerLetter"/>
      <w:lvlText w:val="%1."/>
      <w:lvlJc w:val="left"/>
      <w:pPr>
        <w:ind w:left="1440" w:hanging="360"/>
      </w:pPr>
      <w:rPr>
        <w:rFonts w:asciiTheme="minorHAnsi" w:eastAsiaTheme="minorEastAsia" w:hAnsiTheme="minorHAnsi" w:cstheme="minorBidi"/>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E75056F"/>
    <w:multiLevelType w:val="hybridMultilevel"/>
    <w:tmpl w:val="AF12E1E4"/>
    <w:lvl w:ilvl="0" w:tplc="AAB09222">
      <w:start w:val="1"/>
      <w:numFmt w:val="decimal"/>
      <w:lvlText w:val="%1."/>
      <w:lvlJc w:val="left"/>
      <w:pPr>
        <w:ind w:left="12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83330A2"/>
    <w:multiLevelType w:val="hybridMultilevel"/>
    <w:tmpl w:val="C5C0DBF0"/>
    <w:lvl w:ilvl="0" w:tplc="E8AA57DA">
      <w:start w:val="1"/>
      <w:numFmt w:val="decimal"/>
      <w:lvlText w:val="%1)"/>
      <w:lvlJc w:val="left"/>
      <w:pPr>
        <w:ind w:left="2160" w:hanging="90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0">
    <w:nsid w:val="683B615F"/>
    <w:multiLevelType w:val="hybridMultilevel"/>
    <w:tmpl w:val="47DE87C2"/>
    <w:lvl w:ilvl="0" w:tplc="AA90E276">
      <w:start w:val="1"/>
      <w:numFmt w:val="bullet"/>
      <w:lvlText w:val="-"/>
      <w:lvlJc w:val="left"/>
      <w:pPr>
        <w:ind w:left="2520" w:hanging="360"/>
      </w:pPr>
      <w:rPr>
        <w:rFonts w:ascii="Cambria" w:eastAsiaTheme="minorEastAsia" w:hAnsi="Cambria" w:cstheme="minorBidi"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nsid w:val="7253185D"/>
    <w:multiLevelType w:val="hybridMultilevel"/>
    <w:tmpl w:val="35EAD924"/>
    <w:lvl w:ilvl="0" w:tplc="82D0D224">
      <w:start w:val="15"/>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nsid w:val="7F1D59D4"/>
    <w:multiLevelType w:val="hybridMultilevel"/>
    <w:tmpl w:val="10FCE3DA"/>
    <w:lvl w:ilvl="0" w:tplc="0409000F">
      <w:start w:val="1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7"/>
  </w:num>
  <w:num w:numId="3">
    <w:abstractNumId w:val="1"/>
  </w:num>
  <w:num w:numId="4">
    <w:abstractNumId w:val="12"/>
  </w:num>
  <w:num w:numId="5">
    <w:abstractNumId w:val="2"/>
  </w:num>
  <w:num w:numId="6">
    <w:abstractNumId w:val="5"/>
  </w:num>
  <w:num w:numId="7">
    <w:abstractNumId w:val="6"/>
  </w:num>
  <w:num w:numId="8">
    <w:abstractNumId w:val="0"/>
  </w:num>
  <w:num w:numId="9">
    <w:abstractNumId w:val="11"/>
  </w:num>
  <w:num w:numId="10">
    <w:abstractNumId w:val="4"/>
  </w:num>
  <w:num w:numId="11">
    <w:abstractNumId w:val="9"/>
  </w:num>
  <w:num w:numId="12">
    <w:abstractNumId w:val="1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903"/>
    <w:rsid w:val="000154B7"/>
    <w:rsid w:val="00035D07"/>
    <w:rsid w:val="00041805"/>
    <w:rsid w:val="000571BB"/>
    <w:rsid w:val="000622A0"/>
    <w:rsid w:val="00071EF2"/>
    <w:rsid w:val="0008656C"/>
    <w:rsid w:val="00090549"/>
    <w:rsid w:val="000B37F0"/>
    <w:rsid w:val="000E2679"/>
    <w:rsid w:val="000E5B69"/>
    <w:rsid w:val="00100ABB"/>
    <w:rsid w:val="00100FA7"/>
    <w:rsid w:val="00100FFB"/>
    <w:rsid w:val="001453C0"/>
    <w:rsid w:val="00155C33"/>
    <w:rsid w:val="00176959"/>
    <w:rsid w:val="00177261"/>
    <w:rsid w:val="0018049E"/>
    <w:rsid w:val="00182082"/>
    <w:rsid w:val="00182FD1"/>
    <w:rsid w:val="00185AEB"/>
    <w:rsid w:val="001C081F"/>
    <w:rsid w:val="00216C8F"/>
    <w:rsid w:val="00246B89"/>
    <w:rsid w:val="002628E4"/>
    <w:rsid w:val="002658D7"/>
    <w:rsid w:val="00276836"/>
    <w:rsid w:val="002A1F8C"/>
    <w:rsid w:val="002A5192"/>
    <w:rsid w:val="002C3152"/>
    <w:rsid w:val="002D5901"/>
    <w:rsid w:val="00304A3A"/>
    <w:rsid w:val="003058DE"/>
    <w:rsid w:val="00341BEE"/>
    <w:rsid w:val="00353553"/>
    <w:rsid w:val="0036418A"/>
    <w:rsid w:val="003650A8"/>
    <w:rsid w:val="003727BE"/>
    <w:rsid w:val="003A1636"/>
    <w:rsid w:val="003A362D"/>
    <w:rsid w:val="003A63A0"/>
    <w:rsid w:val="003C3DF0"/>
    <w:rsid w:val="003E4D0A"/>
    <w:rsid w:val="00415F12"/>
    <w:rsid w:val="004160F4"/>
    <w:rsid w:val="00420E35"/>
    <w:rsid w:val="00427736"/>
    <w:rsid w:val="00435665"/>
    <w:rsid w:val="004420DB"/>
    <w:rsid w:val="0044745B"/>
    <w:rsid w:val="004618A1"/>
    <w:rsid w:val="00487E9C"/>
    <w:rsid w:val="004B33EF"/>
    <w:rsid w:val="004D3CBF"/>
    <w:rsid w:val="0051099A"/>
    <w:rsid w:val="005121F1"/>
    <w:rsid w:val="005154DE"/>
    <w:rsid w:val="00535FE1"/>
    <w:rsid w:val="005432FD"/>
    <w:rsid w:val="00544C4C"/>
    <w:rsid w:val="00545D13"/>
    <w:rsid w:val="005739FC"/>
    <w:rsid w:val="0059482C"/>
    <w:rsid w:val="00596177"/>
    <w:rsid w:val="005A1B3B"/>
    <w:rsid w:val="005A2C34"/>
    <w:rsid w:val="005A6B90"/>
    <w:rsid w:val="005B61C0"/>
    <w:rsid w:val="005B6A82"/>
    <w:rsid w:val="005D76DF"/>
    <w:rsid w:val="005F482E"/>
    <w:rsid w:val="005F6948"/>
    <w:rsid w:val="00631639"/>
    <w:rsid w:val="00631A8B"/>
    <w:rsid w:val="0064579D"/>
    <w:rsid w:val="00652EB4"/>
    <w:rsid w:val="006576D5"/>
    <w:rsid w:val="006D6FD4"/>
    <w:rsid w:val="006F00C6"/>
    <w:rsid w:val="00706795"/>
    <w:rsid w:val="00717B8B"/>
    <w:rsid w:val="00723CDD"/>
    <w:rsid w:val="007279BB"/>
    <w:rsid w:val="0073773D"/>
    <w:rsid w:val="0074014E"/>
    <w:rsid w:val="0075385B"/>
    <w:rsid w:val="00771CE3"/>
    <w:rsid w:val="00772B4B"/>
    <w:rsid w:val="00792D32"/>
    <w:rsid w:val="007B3D61"/>
    <w:rsid w:val="007B7033"/>
    <w:rsid w:val="007E417B"/>
    <w:rsid w:val="007E68B3"/>
    <w:rsid w:val="007F5AB6"/>
    <w:rsid w:val="007F6A2D"/>
    <w:rsid w:val="00802207"/>
    <w:rsid w:val="00811D46"/>
    <w:rsid w:val="008126AB"/>
    <w:rsid w:val="00841DC6"/>
    <w:rsid w:val="008452A8"/>
    <w:rsid w:val="008507CD"/>
    <w:rsid w:val="00851335"/>
    <w:rsid w:val="00852903"/>
    <w:rsid w:val="008652C4"/>
    <w:rsid w:val="008714BF"/>
    <w:rsid w:val="00886886"/>
    <w:rsid w:val="00887336"/>
    <w:rsid w:val="00890866"/>
    <w:rsid w:val="00894F1A"/>
    <w:rsid w:val="008B0FDE"/>
    <w:rsid w:val="008C2DE9"/>
    <w:rsid w:val="008D1453"/>
    <w:rsid w:val="008D2328"/>
    <w:rsid w:val="008F35EC"/>
    <w:rsid w:val="008F6105"/>
    <w:rsid w:val="00913746"/>
    <w:rsid w:val="00927337"/>
    <w:rsid w:val="009322FA"/>
    <w:rsid w:val="0094644A"/>
    <w:rsid w:val="009551F9"/>
    <w:rsid w:val="00964B45"/>
    <w:rsid w:val="00992ADA"/>
    <w:rsid w:val="009A6982"/>
    <w:rsid w:val="009B48F1"/>
    <w:rsid w:val="009D05EF"/>
    <w:rsid w:val="009D160E"/>
    <w:rsid w:val="009D1AA5"/>
    <w:rsid w:val="00A210E5"/>
    <w:rsid w:val="00A31709"/>
    <w:rsid w:val="00A53D4A"/>
    <w:rsid w:val="00A70227"/>
    <w:rsid w:val="00A71556"/>
    <w:rsid w:val="00A909D4"/>
    <w:rsid w:val="00AF7C11"/>
    <w:rsid w:val="00B03B50"/>
    <w:rsid w:val="00B303CA"/>
    <w:rsid w:val="00B96AA9"/>
    <w:rsid w:val="00BB4F0E"/>
    <w:rsid w:val="00BC5F9F"/>
    <w:rsid w:val="00BC7171"/>
    <w:rsid w:val="00BE19F2"/>
    <w:rsid w:val="00BE3DFC"/>
    <w:rsid w:val="00BE7183"/>
    <w:rsid w:val="00BE7BA6"/>
    <w:rsid w:val="00BF1FE2"/>
    <w:rsid w:val="00BF4DBC"/>
    <w:rsid w:val="00C136FC"/>
    <w:rsid w:val="00C377B8"/>
    <w:rsid w:val="00C42A23"/>
    <w:rsid w:val="00C8262F"/>
    <w:rsid w:val="00C916DA"/>
    <w:rsid w:val="00CB26C2"/>
    <w:rsid w:val="00CB46BB"/>
    <w:rsid w:val="00CB7C8C"/>
    <w:rsid w:val="00CE385C"/>
    <w:rsid w:val="00CF3108"/>
    <w:rsid w:val="00D027BB"/>
    <w:rsid w:val="00D047D3"/>
    <w:rsid w:val="00D42483"/>
    <w:rsid w:val="00D4793F"/>
    <w:rsid w:val="00D81588"/>
    <w:rsid w:val="00D8638D"/>
    <w:rsid w:val="00D9169F"/>
    <w:rsid w:val="00D9353D"/>
    <w:rsid w:val="00D96C21"/>
    <w:rsid w:val="00DA0034"/>
    <w:rsid w:val="00DA7B1F"/>
    <w:rsid w:val="00DB1149"/>
    <w:rsid w:val="00DB5C0B"/>
    <w:rsid w:val="00DB604B"/>
    <w:rsid w:val="00DD105E"/>
    <w:rsid w:val="00DD25F1"/>
    <w:rsid w:val="00DD2D48"/>
    <w:rsid w:val="00DE7D67"/>
    <w:rsid w:val="00E171F2"/>
    <w:rsid w:val="00E9148D"/>
    <w:rsid w:val="00E9490C"/>
    <w:rsid w:val="00E94DB2"/>
    <w:rsid w:val="00EA729E"/>
    <w:rsid w:val="00EC1BF4"/>
    <w:rsid w:val="00EC2486"/>
    <w:rsid w:val="00EC372C"/>
    <w:rsid w:val="00EE16CE"/>
    <w:rsid w:val="00EF08DE"/>
    <w:rsid w:val="00EF5EF2"/>
    <w:rsid w:val="00F007A4"/>
    <w:rsid w:val="00F17AF0"/>
    <w:rsid w:val="00F507AF"/>
    <w:rsid w:val="00F51368"/>
    <w:rsid w:val="00F54CEF"/>
    <w:rsid w:val="00F70CF0"/>
    <w:rsid w:val="00FA5616"/>
    <w:rsid w:val="00FC5D07"/>
    <w:rsid w:val="00FD4953"/>
    <w:rsid w:val="00FD751D"/>
    <w:rsid w:val="00FE2E4A"/>
    <w:rsid w:val="00FE3C7E"/>
    <w:rsid w:val="00FF076C"/>
    <w:rsid w:val="00FF25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5A9E0A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276836"/>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2903"/>
    <w:pPr>
      <w:ind w:left="720"/>
      <w:contextualSpacing/>
    </w:pPr>
  </w:style>
  <w:style w:type="character" w:styleId="Hyperlink">
    <w:name w:val="Hyperlink"/>
    <w:basedOn w:val="DefaultParagraphFont"/>
    <w:uiPriority w:val="99"/>
    <w:unhideWhenUsed/>
    <w:rsid w:val="00964B45"/>
    <w:rPr>
      <w:color w:val="0000FF" w:themeColor="hyperlink"/>
      <w:u w:val="single"/>
    </w:rPr>
  </w:style>
  <w:style w:type="character" w:styleId="Emphasis">
    <w:name w:val="Emphasis"/>
    <w:basedOn w:val="DefaultParagraphFont"/>
    <w:uiPriority w:val="20"/>
    <w:qFormat/>
    <w:rsid w:val="00071EF2"/>
    <w:rPr>
      <w:i/>
      <w:iCs/>
    </w:rPr>
  </w:style>
  <w:style w:type="character" w:customStyle="1" w:styleId="Heading3Char">
    <w:name w:val="Heading 3 Char"/>
    <w:basedOn w:val="DefaultParagraphFont"/>
    <w:link w:val="Heading3"/>
    <w:uiPriority w:val="9"/>
    <w:rsid w:val="00276836"/>
    <w:rPr>
      <w:rFonts w:ascii="Times" w:hAnsi="Times"/>
      <w:b/>
      <w:bCs/>
      <w:sz w:val="27"/>
      <w:szCs w:val="27"/>
    </w:rPr>
  </w:style>
  <w:style w:type="character" w:customStyle="1" w:styleId="apple-converted-space">
    <w:name w:val="apple-converted-space"/>
    <w:basedOn w:val="DefaultParagraphFont"/>
    <w:rsid w:val="00276836"/>
  </w:style>
  <w:style w:type="paragraph" w:styleId="NormalWeb">
    <w:name w:val="Normal (Web)"/>
    <w:basedOn w:val="Normal"/>
    <w:uiPriority w:val="99"/>
    <w:unhideWhenUsed/>
    <w:rsid w:val="00276836"/>
    <w:pPr>
      <w:spacing w:before="100" w:beforeAutospacing="1" w:after="100" w:afterAutospacing="1"/>
    </w:pPr>
    <w:rPr>
      <w:rFonts w:ascii="Times" w:hAnsi="Times" w:cs="Times New Roman"/>
      <w:sz w:val="20"/>
      <w:szCs w:val="20"/>
    </w:rPr>
  </w:style>
  <w:style w:type="character" w:customStyle="1" w:styleId="il">
    <w:name w:val="il"/>
    <w:basedOn w:val="DefaultParagraphFont"/>
    <w:rsid w:val="00C916DA"/>
  </w:style>
  <w:style w:type="character" w:styleId="Strong">
    <w:name w:val="Strong"/>
    <w:basedOn w:val="DefaultParagraphFont"/>
    <w:uiPriority w:val="22"/>
    <w:qFormat/>
    <w:rsid w:val="007E68B3"/>
    <w:rPr>
      <w:b/>
      <w:bCs/>
    </w:rPr>
  </w:style>
  <w:style w:type="paragraph" w:styleId="Footer">
    <w:name w:val="footer"/>
    <w:basedOn w:val="Normal"/>
    <w:link w:val="FooterChar"/>
    <w:uiPriority w:val="99"/>
    <w:unhideWhenUsed/>
    <w:rsid w:val="00DD25F1"/>
    <w:pPr>
      <w:tabs>
        <w:tab w:val="center" w:pos="4320"/>
        <w:tab w:val="right" w:pos="8640"/>
      </w:tabs>
    </w:pPr>
  </w:style>
  <w:style w:type="character" w:customStyle="1" w:styleId="FooterChar">
    <w:name w:val="Footer Char"/>
    <w:basedOn w:val="DefaultParagraphFont"/>
    <w:link w:val="Footer"/>
    <w:uiPriority w:val="99"/>
    <w:rsid w:val="00DD25F1"/>
  </w:style>
  <w:style w:type="character" w:styleId="PageNumber">
    <w:name w:val="page number"/>
    <w:basedOn w:val="DefaultParagraphFont"/>
    <w:uiPriority w:val="99"/>
    <w:semiHidden/>
    <w:unhideWhenUsed/>
    <w:rsid w:val="00DD25F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276836"/>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2903"/>
    <w:pPr>
      <w:ind w:left="720"/>
      <w:contextualSpacing/>
    </w:pPr>
  </w:style>
  <w:style w:type="character" w:styleId="Hyperlink">
    <w:name w:val="Hyperlink"/>
    <w:basedOn w:val="DefaultParagraphFont"/>
    <w:uiPriority w:val="99"/>
    <w:unhideWhenUsed/>
    <w:rsid w:val="00964B45"/>
    <w:rPr>
      <w:color w:val="0000FF" w:themeColor="hyperlink"/>
      <w:u w:val="single"/>
    </w:rPr>
  </w:style>
  <w:style w:type="character" w:styleId="Emphasis">
    <w:name w:val="Emphasis"/>
    <w:basedOn w:val="DefaultParagraphFont"/>
    <w:uiPriority w:val="20"/>
    <w:qFormat/>
    <w:rsid w:val="00071EF2"/>
    <w:rPr>
      <w:i/>
      <w:iCs/>
    </w:rPr>
  </w:style>
  <w:style w:type="character" w:customStyle="1" w:styleId="Heading3Char">
    <w:name w:val="Heading 3 Char"/>
    <w:basedOn w:val="DefaultParagraphFont"/>
    <w:link w:val="Heading3"/>
    <w:uiPriority w:val="9"/>
    <w:rsid w:val="00276836"/>
    <w:rPr>
      <w:rFonts w:ascii="Times" w:hAnsi="Times"/>
      <w:b/>
      <w:bCs/>
      <w:sz w:val="27"/>
      <w:szCs w:val="27"/>
    </w:rPr>
  </w:style>
  <w:style w:type="character" w:customStyle="1" w:styleId="apple-converted-space">
    <w:name w:val="apple-converted-space"/>
    <w:basedOn w:val="DefaultParagraphFont"/>
    <w:rsid w:val="00276836"/>
  </w:style>
  <w:style w:type="paragraph" w:styleId="NormalWeb">
    <w:name w:val="Normal (Web)"/>
    <w:basedOn w:val="Normal"/>
    <w:uiPriority w:val="99"/>
    <w:unhideWhenUsed/>
    <w:rsid w:val="00276836"/>
    <w:pPr>
      <w:spacing w:before="100" w:beforeAutospacing="1" w:after="100" w:afterAutospacing="1"/>
    </w:pPr>
    <w:rPr>
      <w:rFonts w:ascii="Times" w:hAnsi="Times" w:cs="Times New Roman"/>
      <w:sz w:val="20"/>
      <w:szCs w:val="20"/>
    </w:rPr>
  </w:style>
  <w:style w:type="character" w:customStyle="1" w:styleId="il">
    <w:name w:val="il"/>
    <w:basedOn w:val="DefaultParagraphFont"/>
    <w:rsid w:val="00C916DA"/>
  </w:style>
  <w:style w:type="character" w:styleId="Strong">
    <w:name w:val="Strong"/>
    <w:basedOn w:val="DefaultParagraphFont"/>
    <w:uiPriority w:val="22"/>
    <w:qFormat/>
    <w:rsid w:val="007E68B3"/>
    <w:rPr>
      <w:b/>
      <w:bCs/>
    </w:rPr>
  </w:style>
  <w:style w:type="paragraph" w:styleId="Footer">
    <w:name w:val="footer"/>
    <w:basedOn w:val="Normal"/>
    <w:link w:val="FooterChar"/>
    <w:uiPriority w:val="99"/>
    <w:unhideWhenUsed/>
    <w:rsid w:val="00DD25F1"/>
    <w:pPr>
      <w:tabs>
        <w:tab w:val="center" w:pos="4320"/>
        <w:tab w:val="right" w:pos="8640"/>
      </w:tabs>
    </w:pPr>
  </w:style>
  <w:style w:type="character" w:customStyle="1" w:styleId="FooterChar">
    <w:name w:val="Footer Char"/>
    <w:basedOn w:val="DefaultParagraphFont"/>
    <w:link w:val="Footer"/>
    <w:uiPriority w:val="99"/>
    <w:rsid w:val="00DD25F1"/>
  </w:style>
  <w:style w:type="character" w:styleId="PageNumber">
    <w:name w:val="page number"/>
    <w:basedOn w:val="DefaultParagraphFont"/>
    <w:uiPriority w:val="99"/>
    <w:semiHidden/>
    <w:unhideWhenUsed/>
    <w:rsid w:val="00DD25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988565">
      <w:bodyDiv w:val="1"/>
      <w:marLeft w:val="0"/>
      <w:marRight w:val="0"/>
      <w:marTop w:val="0"/>
      <w:marBottom w:val="0"/>
      <w:divBdr>
        <w:top w:val="none" w:sz="0" w:space="0" w:color="auto"/>
        <w:left w:val="none" w:sz="0" w:space="0" w:color="auto"/>
        <w:bottom w:val="none" w:sz="0" w:space="0" w:color="auto"/>
        <w:right w:val="none" w:sz="0" w:space="0" w:color="auto"/>
      </w:divBdr>
    </w:div>
    <w:div w:id="564949508">
      <w:bodyDiv w:val="1"/>
      <w:marLeft w:val="0"/>
      <w:marRight w:val="0"/>
      <w:marTop w:val="0"/>
      <w:marBottom w:val="0"/>
      <w:divBdr>
        <w:top w:val="none" w:sz="0" w:space="0" w:color="auto"/>
        <w:left w:val="none" w:sz="0" w:space="0" w:color="auto"/>
        <w:bottom w:val="none" w:sz="0" w:space="0" w:color="auto"/>
        <w:right w:val="none" w:sz="0" w:space="0" w:color="auto"/>
      </w:divBdr>
      <w:divsChild>
        <w:div w:id="1297954018">
          <w:marLeft w:val="0"/>
          <w:marRight w:val="0"/>
          <w:marTop w:val="0"/>
          <w:marBottom w:val="0"/>
          <w:divBdr>
            <w:top w:val="none" w:sz="0" w:space="0" w:color="auto"/>
            <w:left w:val="none" w:sz="0" w:space="0" w:color="auto"/>
            <w:bottom w:val="none" w:sz="0" w:space="0" w:color="auto"/>
            <w:right w:val="none" w:sz="0" w:space="0" w:color="auto"/>
          </w:divBdr>
        </w:div>
        <w:div w:id="1449155431">
          <w:marLeft w:val="0"/>
          <w:marRight w:val="0"/>
          <w:marTop w:val="0"/>
          <w:marBottom w:val="0"/>
          <w:divBdr>
            <w:top w:val="none" w:sz="0" w:space="0" w:color="auto"/>
            <w:left w:val="none" w:sz="0" w:space="0" w:color="auto"/>
            <w:bottom w:val="none" w:sz="0" w:space="0" w:color="auto"/>
            <w:right w:val="none" w:sz="0" w:space="0" w:color="auto"/>
          </w:divBdr>
        </w:div>
        <w:div w:id="378094665">
          <w:marLeft w:val="0"/>
          <w:marRight w:val="0"/>
          <w:marTop w:val="0"/>
          <w:marBottom w:val="0"/>
          <w:divBdr>
            <w:top w:val="none" w:sz="0" w:space="0" w:color="auto"/>
            <w:left w:val="none" w:sz="0" w:space="0" w:color="auto"/>
            <w:bottom w:val="none" w:sz="0" w:space="0" w:color="auto"/>
            <w:right w:val="none" w:sz="0" w:space="0" w:color="auto"/>
          </w:divBdr>
        </w:div>
        <w:div w:id="1140344441">
          <w:marLeft w:val="0"/>
          <w:marRight w:val="0"/>
          <w:marTop w:val="0"/>
          <w:marBottom w:val="0"/>
          <w:divBdr>
            <w:top w:val="none" w:sz="0" w:space="0" w:color="auto"/>
            <w:left w:val="none" w:sz="0" w:space="0" w:color="auto"/>
            <w:bottom w:val="none" w:sz="0" w:space="0" w:color="auto"/>
            <w:right w:val="none" w:sz="0" w:space="0" w:color="auto"/>
          </w:divBdr>
        </w:div>
        <w:div w:id="633217148">
          <w:marLeft w:val="0"/>
          <w:marRight w:val="0"/>
          <w:marTop w:val="0"/>
          <w:marBottom w:val="0"/>
          <w:divBdr>
            <w:top w:val="none" w:sz="0" w:space="0" w:color="auto"/>
            <w:left w:val="none" w:sz="0" w:space="0" w:color="auto"/>
            <w:bottom w:val="none" w:sz="0" w:space="0" w:color="auto"/>
            <w:right w:val="none" w:sz="0" w:space="0" w:color="auto"/>
          </w:divBdr>
        </w:div>
        <w:div w:id="955330825">
          <w:marLeft w:val="0"/>
          <w:marRight w:val="0"/>
          <w:marTop w:val="0"/>
          <w:marBottom w:val="0"/>
          <w:divBdr>
            <w:top w:val="none" w:sz="0" w:space="0" w:color="auto"/>
            <w:left w:val="none" w:sz="0" w:space="0" w:color="auto"/>
            <w:bottom w:val="none" w:sz="0" w:space="0" w:color="auto"/>
            <w:right w:val="none" w:sz="0" w:space="0" w:color="auto"/>
          </w:divBdr>
        </w:div>
        <w:div w:id="1082293020">
          <w:marLeft w:val="0"/>
          <w:marRight w:val="0"/>
          <w:marTop w:val="0"/>
          <w:marBottom w:val="0"/>
          <w:divBdr>
            <w:top w:val="none" w:sz="0" w:space="0" w:color="auto"/>
            <w:left w:val="none" w:sz="0" w:space="0" w:color="auto"/>
            <w:bottom w:val="none" w:sz="0" w:space="0" w:color="auto"/>
            <w:right w:val="none" w:sz="0" w:space="0" w:color="auto"/>
          </w:divBdr>
        </w:div>
        <w:div w:id="475727657">
          <w:marLeft w:val="0"/>
          <w:marRight w:val="0"/>
          <w:marTop w:val="0"/>
          <w:marBottom w:val="0"/>
          <w:divBdr>
            <w:top w:val="none" w:sz="0" w:space="0" w:color="auto"/>
            <w:left w:val="none" w:sz="0" w:space="0" w:color="auto"/>
            <w:bottom w:val="none" w:sz="0" w:space="0" w:color="auto"/>
            <w:right w:val="none" w:sz="0" w:space="0" w:color="auto"/>
          </w:divBdr>
        </w:div>
        <w:div w:id="1189102444">
          <w:marLeft w:val="0"/>
          <w:marRight w:val="0"/>
          <w:marTop w:val="0"/>
          <w:marBottom w:val="0"/>
          <w:divBdr>
            <w:top w:val="none" w:sz="0" w:space="0" w:color="auto"/>
            <w:left w:val="none" w:sz="0" w:space="0" w:color="auto"/>
            <w:bottom w:val="none" w:sz="0" w:space="0" w:color="auto"/>
            <w:right w:val="none" w:sz="0" w:space="0" w:color="auto"/>
          </w:divBdr>
        </w:div>
        <w:div w:id="803276737">
          <w:marLeft w:val="0"/>
          <w:marRight w:val="0"/>
          <w:marTop w:val="0"/>
          <w:marBottom w:val="0"/>
          <w:divBdr>
            <w:top w:val="none" w:sz="0" w:space="0" w:color="auto"/>
            <w:left w:val="none" w:sz="0" w:space="0" w:color="auto"/>
            <w:bottom w:val="none" w:sz="0" w:space="0" w:color="auto"/>
            <w:right w:val="none" w:sz="0" w:space="0" w:color="auto"/>
          </w:divBdr>
        </w:div>
        <w:div w:id="73865581">
          <w:marLeft w:val="0"/>
          <w:marRight w:val="0"/>
          <w:marTop w:val="0"/>
          <w:marBottom w:val="0"/>
          <w:divBdr>
            <w:top w:val="none" w:sz="0" w:space="0" w:color="auto"/>
            <w:left w:val="none" w:sz="0" w:space="0" w:color="auto"/>
            <w:bottom w:val="none" w:sz="0" w:space="0" w:color="auto"/>
            <w:right w:val="none" w:sz="0" w:space="0" w:color="auto"/>
          </w:divBdr>
        </w:div>
        <w:div w:id="2053310242">
          <w:marLeft w:val="0"/>
          <w:marRight w:val="0"/>
          <w:marTop w:val="0"/>
          <w:marBottom w:val="0"/>
          <w:divBdr>
            <w:top w:val="none" w:sz="0" w:space="0" w:color="auto"/>
            <w:left w:val="none" w:sz="0" w:space="0" w:color="auto"/>
            <w:bottom w:val="none" w:sz="0" w:space="0" w:color="auto"/>
            <w:right w:val="none" w:sz="0" w:space="0" w:color="auto"/>
          </w:divBdr>
        </w:div>
        <w:div w:id="1026103650">
          <w:marLeft w:val="0"/>
          <w:marRight w:val="0"/>
          <w:marTop w:val="0"/>
          <w:marBottom w:val="0"/>
          <w:divBdr>
            <w:top w:val="none" w:sz="0" w:space="0" w:color="auto"/>
            <w:left w:val="none" w:sz="0" w:space="0" w:color="auto"/>
            <w:bottom w:val="none" w:sz="0" w:space="0" w:color="auto"/>
            <w:right w:val="none" w:sz="0" w:space="0" w:color="auto"/>
          </w:divBdr>
        </w:div>
        <w:div w:id="1154373690">
          <w:marLeft w:val="0"/>
          <w:marRight w:val="0"/>
          <w:marTop w:val="0"/>
          <w:marBottom w:val="0"/>
          <w:divBdr>
            <w:top w:val="none" w:sz="0" w:space="0" w:color="auto"/>
            <w:left w:val="none" w:sz="0" w:space="0" w:color="auto"/>
            <w:bottom w:val="none" w:sz="0" w:space="0" w:color="auto"/>
            <w:right w:val="none" w:sz="0" w:space="0" w:color="auto"/>
          </w:divBdr>
        </w:div>
        <w:div w:id="1286817049">
          <w:marLeft w:val="0"/>
          <w:marRight w:val="0"/>
          <w:marTop w:val="0"/>
          <w:marBottom w:val="0"/>
          <w:divBdr>
            <w:top w:val="none" w:sz="0" w:space="0" w:color="auto"/>
            <w:left w:val="none" w:sz="0" w:space="0" w:color="auto"/>
            <w:bottom w:val="none" w:sz="0" w:space="0" w:color="auto"/>
            <w:right w:val="none" w:sz="0" w:space="0" w:color="auto"/>
          </w:divBdr>
        </w:div>
        <w:div w:id="1907912643">
          <w:marLeft w:val="0"/>
          <w:marRight w:val="0"/>
          <w:marTop w:val="0"/>
          <w:marBottom w:val="0"/>
          <w:divBdr>
            <w:top w:val="none" w:sz="0" w:space="0" w:color="auto"/>
            <w:left w:val="none" w:sz="0" w:space="0" w:color="auto"/>
            <w:bottom w:val="none" w:sz="0" w:space="0" w:color="auto"/>
            <w:right w:val="none" w:sz="0" w:space="0" w:color="auto"/>
          </w:divBdr>
        </w:div>
        <w:div w:id="946041458">
          <w:marLeft w:val="0"/>
          <w:marRight w:val="0"/>
          <w:marTop w:val="0"/>
          <w:marBottom w:val="0"/>
          <w:divBdr>
            <w:top w:val="none" w:sz="0" w:space="0" w:color="auto"/>
            <w:left w:val="none" w:sz="0" w:space="0" w:color="auto"/>
            <w:bottom w:val="none" w:sz="0" w:space="0" w:color="auto"/>
            <w:right w:val="none" w:sz="0" w:space="0" w:color="auto"/>
          </w:divBdr>
        </w:div>
        <w:div w:id="454376677">
          <w:marLeft w:val="0"/>
          <w:marRight w:val="0"/>
          <w:marTop w:val="0"/>
          <w:marBottom w:val="0"/>
          <w:divBdr>
            <w:top w:val="none" w:sz="0" w:space="0" w:color="auto"/>
            <w:left w:val="none" w:sz="0" w:space="0" w:color="auto"/>
            <w:bottom w:val="none" w:sz="0" w:space="0" w:color="auto"/>
            <w:right w:val="none" w:sz="0" w:space="0" w:color="auto"/>
          </w:divBdr>
        </w:div>
        <w:div w:id="941573941">
          <w:marLeft w:val="0"/>
          <w:marRight w:val="0"/>
          <w:marTop w:val="0"/>
          <w:marBottom w:val="0"/>
          <w:divBdr>
            <w:top w:val="none" w:sz="0" w:space="0" w:color="auto"/>
            <w:left w:val="none" w:sz="0" w:space="0" w:color="auto"/>
            <w:bottom w:val="none" w:sz="0" w:space="0" w:color="auto"/>
            <w:right w:val="none" w:sz="0" w:space="0" w:color="auto"/>
          </w:divBdr>
        </w:div>
        <w:div w:id="1229077129">
          <w:marLeft w:val="0"/>
          <w:marRight w:val="0"/>
          <w:marTop w:val="0"/>
          <w:marBottom w:val="0"/>
          <w:divBdr>
            <w:top w:val="none" w:sz="0" w:space="0" w:color="auto"/>
            <w:left w:val="none" w:sz="0" w:space="0" w:color="auto"/>
            <w:bottom w:val="none" w:sz="0" w:space="0" w:color="auto"/>
            <w:right w:val="none" w:sz="0" w:space="0" w:color="auto"/>
          </w:divBdr>
        </w:div>
        <w:div w:id="1024287988">
          <w:marLeft w:val="0"/>
          <w:marRight w:val="0"/>
          <w:marTop w:val="0"/>
          <w:marBottom w:val="0"/>
          <w:divBdr>
            <w:top w:val="none" w:sz="0" w:space="0" w:color="auto"/>
            <w:left w:val="none" w:sz="0" w:space="0" w:color="auto"/>
            <w:bottom w:val="none" w:sz="0" w:space="0" w:color="auto"/>
            <w:right w:val="none" w:sz="0" w:space="0" w:color="auto"/>
          </w:divBdr>
        </w:div>
        <w:div w:id="2134590015">
          <w:marLeft w:val="0"/>
          <w:marRight w:val="0"/>
          <w:marTop w:val="0"/>
          <w:marBottom w:val="0"/>
          <w:divBdr>
            <w:top w:val="none" w:sz="0" w:space="0" w:color="auto"/>
            <w:left w:val="none" w:sz="0" w:space="0" w:color="auto"/>
            <w:bottom w:val="none" w:sz="0" w:space="0" w:color="auto"/>
            <w:right w:val="none" w:sz="0" w:space="0" w:color="auto"/>
          </w:divBdr>
        </w:div>
        <w:div w:id="190648596">
          <w:marLeft w:val="0"/>
          <w:marRight w:val="0"/>
          <w:marTop w:val="0"/>
          <w:marBottom w:val="0"/>
          <w:divBdr>
            <w:top w:val="none" w:sz="0" w:space="0" w:color="auto"/>
            <w:left w:val="none" w:sz="0" w:space="0" w:color="auto"/>
            <w:bottom w:val="none" w:sz="0" w:space="0" w:color="auto"/>
            <w:right w:val="none" w:sz="0" w:space="0" w:color="auto"/>
          </w:divBdr>
        </w:div>
        <w:div w:id="797185332">
          <w:marLeft w:val="0"/>
          <w:marRight w:val="0"/>
          <w:marTop w:val="0"/>
          <w:marBottom w:val="0"/>
          <w:divBdr>
            <w:top w:val="none" w:sz="0" w:space="0" w:color="auto"/>
            <w:left w:val="none" w:sz="0" w:space="0" w:color="auto"/>
            <w:bottom w:val="none" w:sz="0" w:space="0" w:color="auto"/>
            <w:right w:val="none" w:sz="0" w:space="0" w:color="auto"/>
          </w:divBdr>
        </w:div>
        <w:div w:id="83452287">
          <w:marLeft w:val="0"/>
          <w:marRight w:val="0"/>
          <w:marTop w:val="0"/>
          <w:marBottom w:val="0"/>
          <w:divBdr>
            <w:top w:val="none" w:sz="0" w:space="0" w:color="auto"/>
            <w:left w:val="none" w:sz="0" w:space="0" w:color="auto"/>
            <w:bottom w:val="none" w:sz="0" w:space="0" w:color="auto"/>
            <w:right w:val="none" w:sz="0" w:space="0" w:color="auto"/>
          </w:divBdr>
        </w:div>
        <w:div w:id="1887251399">
          <w:marLeft w:val="0"/>
          <w:marRight w:val="0"/>
          <w:marTop w:val="0"/>
          <w:marBottom w:val="0"/>
          <w:divBdr>
            <w:top w:val="none" w:sz="0" w:space="0" w:color="auto"/>
            <w:left w:val="none" w:sz="0" w:space="0" w:color="auto"/>
            <w:bottom w:val="none" w:sz="0" w:space="0" w:color="auto"/>
            <w:right w:val="none" w:sz="0" w:space="0" w:color="auto"/>
          </w:divBdr>
        </w:div>
        <w:div w:id="275019179">
          <w:marLeft w:val="0"/>
          <w:marRight w:val="0"/>
          <w:marTop w:val="0"/>
          <w:marBottom w:val="0"/>
          <w:divBdr>
            <w:top w:val="none" w:sz="0" w:space="0" w:color="auto"/>
            <w:left w:val="none" w:sz="0" w:space="0" w:color="auto"/>
            <w:bottom w:val="none" w:sz="0" w:space="0" w:color="auto"/>
            <w:right w:val="none" w:sz="0" w:space="0" w:color="auto"/>
          </w:divBdr>
        </w:div>
        <w:div w:id="1227498344">
          <w:marLeft w:val="0"/>
          <w:marRight w:val="0"/>
          <w:marTop w:val="0"/>
          <w:marBottom w:val="0"/>
          <w:divBdr>
            <w:top w:val="none" w:sz="0" w:space="0" w:color="auto"/>
            <w:left w:val="none" w:sz="0" w:space="0" w:color="auto"/>
            <w:bottom w:val="none" w:sz="0" w:space="0" w:color="auto"/>
            <w:right w:val="none" w:sz="0" w:space="0" w:color="auto"/>
          </w:divBdr>
        </w:div>
        <w:div w:id="1535340058">
          <w:marLeft w:val="0"/>
          <w:marRight w:val="0"/>
          <w:marTop w:val="0"/>
          <w:marBottom w:val="0"/>
          <w:divBdr>
            <w:top w:val="none" w:sz="0" w:space="0" w:color="auto"/>
            <w:left w:val="none" w:sz="0" w:space="0" w:color="auto"/>
            <w:bottom w:val="none" w:sz="0" w:space="0" w:color="auto"/>
            <w:right w:val="none" w:sz="0" w:space="0" w:color="auto"/>
          </w:divBdr>
        </w:div>
        <w:div w:id="2133792130">
          <w:marLeft w:val="0"/>
          <w:marRight w:val="0"/>
          <w:marTop w:val="0"/>
          <w:marBottom w:val="0"/>
          <w:divBdr>
            <w:top w:val="none" w:sz="0" w:space="0" w:color="auto"/>
            <w:left w:val="none" w:sz="0" w:space="0" w:color="auto"/>
            <w:bottom w:val="none" w:sz="0" w:space="0" w:color="auto"/>
            <w:right w:val="none" w:sz="0" w:space="0" w:color="auto"/>
          </w:divBdr>
        </w:div>
        <w:div w:id="726805423">
          <w:marLeft w:val="0"/>
          <w:marRight w:val="0"/>
          <w:marTop w:val="0"/>
          <w:marBottom w:val="0"/>
          <w:divBdr>
            <w:top w:val="none" w:sz="0" w:space="0" w:color="auto"/>
            <w:left w:val="none" w:sz="0" w:space="0" w:color="auto"/>
            <w:bottom w:val="none" w:sz="0" w:space="0" w:color="auto"/>
            <w:right w:val="none" w:sz="0" w:space="0" w:color="auto"/>
          </w:divBdr>
        </w:div>
        <w:div w:id="1677225376">
          <w:marLeft w:val="0"/>
          <w:marRight w:val="0"/>
          <w:marTop w:val="0"/>
          <w:marBottom w:val="0"/>
          <w:divBdr>
            <w:top w:val="none" w:sz="0" w:space="0" w:color="auto"/>
            <w:left w:val="none" w:sz="0" w:space="0" w:color="auto"/>
            <w:bottom w:val="none" w:sz="0" w:space="0" w:color="auto"/>
            <w:right w:val="none" w:sz="0" w:space="0" w:color="auto"/>
          </w:divBdr>
        </w:div>
        <w:div w:id="1048795267">
          <w:marLeft w:val="0"/>
          <w:marRight w:val="0"/>
          <w:marTop w:val="0"/>
          <w:marBottom w:val="0"/>
          <w:divBdr>
            <w:top w:val="none" w:sz="0" w:space="0" w:color="auto"/>
            <w:left w:val="none" w:sz="0" w:space="0" w:color="auto"/>
            <w:bottom w:val="none" w:sz="0" w:space="0" w:color="auto"/>
            <w:right w:val="none" w:sz="0" w:space="0" w:color="auto"/>
          </w:divBdr>
        </w:div>
        <w:div w:id="1215627326">
          <w:marLeft w:val="0"/>
          <w:marRight w:val="0"/>
          <w:marTop w:val="0"/>
          <w:marBottom w:val="0"/>
          <w:divBdr>
            <w:top w:val="none" w:sz="0" w:space="0" w:color="auto"/>
            <w:left w:val="none" w:sz="0" w:space="0" w:color="auto"/>
            <w:bottom w:val="none" w:sz="0" w:space="0" w:color="auto"/>
            <w:right w:val="none" w:sz="0" w:space="0" w:color="auto"/>
          </w:divBdr>
        </w:div>
        <w:div w:id="1313631986">
          <w:marLeft w:val="0"/>
          <w:marRight w:val="0"/>
          <w:marTop w:val="0"/>
          <w:marBottom w:val="0"/>
          <w:divBdr>
            <w:top w:val="none" w:sz="0" w:space="0" w:color="auto"/>
            <w:left w:val="none" w:sz="0" w:space="0" w:color="auto"/>
            <w:bottom w:val="none" w:sz="0" w:space="0" w:color="auto"/>
            <w:right w:val="none" w:sz="0" w:space="0" w:color="auto"/>
          </w:divBdr>
        </w:div>
        <w:div w:id="1754474101">
          <w:marLeft w:val="0"/>
          <w:marRight w:val="0"/>
          <w:marTop w:val="0"/>
          <w:marBottom w:val="0"/>
          <w:divBdr>
            <w:top w:val="none" w:sz="0" w:space="0" w:color="auto"/>
            <w:left w:val="none" w:sz="0" w:space="0" w:color="auto"/>
            <w:bottom w:val="none" w:sz="0" w:space="0" w:color="auto"/>
            <w:right w:val="none" w:sz="0" w:space="0" w:color="auto"/>
          </w:divBdr>
        </w:div>
        <w:div w:id="1932347328">
          <w:marLeft w:val="0"/>
          <w:marRight w:val="0"/>
          <w:marTop w:val="0"/>
          <w:marBottom w:val="0"/>
          <w:divBdr>
            <w:top w:val="none" w:sz="0" w:space="0" w:color="auto"/>
            <w:left w:val="none" w:sz="0" w:space="0" w:color="auto"/>
            <w:bottom w:val="none" w:sz="0" w:space="0" w:color="auto"/>
            <w:right w:val="none" w:sz="0" w:space="0" w:color="auto"/>
          </w:divBdr>
        </w:div>
        <w:div w:id="528492781">
          <w:marLeft w:val="0"/>
          <w:marRight w:val="0"/>
          <w:marTop w:val="0"/>
          <w:marBottom w:val="0"/>
          <w:divBdr>
            <w:top w:val="none" w:sz="0" w:space="0" w:color="auto"/>
            <w:left w:val="none" w:sz="0" w:space="0" w:color="auto"/>
            <w:bottom w:val="none" w:sz="0" w:space="0" w:color="auto"/>
            <w:right w:val="none" w:sz="0" w:space="0" w:color="auto"/>
          </w:divBdr>
        </w:div>
        <w:div w:id="814760756">
          <w:marLeft w:val="0"/>
          <w:marRight w:val="0"/>
          <w:marTop w:val="0"/>
          <w:marBottom w:val="0"/>
          <w:divBdr>
            <w:top w:val="none" w:sz="0" w:space="0" w:color="auto"/>
            <w:left w:val="none" w:sz="0" w:space="0" w:color="auto"/>
            <w:bottom w:val="none" w:sz="0" w:space="0" w:color="auto"/>
            <w:right w:val="none" w:sz="0" w:space="0" w:color="auto"/>
          </w:divBdr>
        </w:div>
        <w:div w:id="926962472">
          <w:marLeft w:val="0"/>
          <w:marRight w:val="0"/>
          <w:marTop w:val="0"/>
          <w:marBottom w:val="0"/>
          <w:divBdr>
            <w:top w:val="none" w:sz="0" w:space="0" w:color="auto"/>
            <w:left w:val="none" w:sz="0" w:space="0" w:color="auto"/>
            <w:bottom w:val="none" w:sz="0" w:space="0" w:color="auto"/>
            <w:right w:val="none" w:sz="0" w:space="0" w:color="auto"/>
          </w:divBdr>
        </w:div>
        <w:div w:id="1041591362">
          <w:marLeft w:val="0"/>
          <w:marRight w:val="0"/>
          <w:marTop w:val="0"/>
          <w:marBottom w:val="0"/>
          <w:divBdr>
            <w:top w:val="none" w:sz="0" w:space="0" w:color="auto"/>
            <w:left w:val="none" w:sz="0" w:space="0" w:color="auto"/>
            <w:bottom w:val="none" w:sz="0" w:space="0" w:color="auto"/>
            <w:right w:val="none" w:sz="0" w:space="0" w:color="auto"/>
          </w:divBdr>
        </w:div>
        <w:div w:id="1350138614">
          <w:marLeft w:val="0"/>
          <w:marRight w:val="0"/>
          <w:marTop w:val="0"/>
          <w:marBottom w:val="0"/>
          <w:divBdr>
            <w:top w:val="none" w:sz="0" w:space="0" w:color="auto"/>
            <w:left w:val="none" w:sz="0" w:space="0" w:color="auto"/>
            <w:bottom w:val="none" w:sz="0" w:space="0" w:color="auto"/>
            <w:right w:val="none" w:sz="0" w:space="0" w:color="auto"/>
          </w:divBdr>
        </w:div>
        <w:div w:id="1622611843">
          <w:marLeft w:val="0"/>
          <w:marRight w:val="0"/>
          <w:marTop w:val="0"/>
          <w:marBottom w:val="0"/>
          <w:divBdr>
            <w:top w:val="none" w:sz="0" w:space="0" w:color="auto"/>
            <w:left w:val="none" w:sz="0" w:space="0" w:color="auto"/>
            <w:bottom w:val="none" w:sz="0" w:space="0" w:color="auto"/>
            <w:right w:val="none" w:sz="0" w:space="0" w:color="auto"/>
          </w:divBdr>
        </w:div>
        <w:div w:id="2124418687">
          <w:marLeft w:val="0"/>
          <w:marRight w:val="0"/>
          <w:marTop w:val="0"/>
          <w:marBottom w:val="0"/>
          <w:divBdr>
            <w:top w:val="none" w:sz="0" w:space="0" w:color="auto"/>
            <w:left w:val="none" w:sz="0" w:space="0" w:color="auto"/>
            <w:bottom w:val="none" w:sz="0" w:space="0" w:color="auto"/>
            <w:right w:val="none" w:sz="0" w:space="0" w:color="auto"/>
          </w:divBdr>
        </w:div>
        <w:div w:id="446507922">
          <w:marLeft w:val="0"/>
          <w:marRight w:val="0"/>
          <w:marTop w:val="0"/>
          <w:marBottom w:val="0"/>
          <w:divBdr>
            <w:top w:val="none" w:sz="0" w:space="0" w:color="auto"/>
            <w:left w:val="none" w:sz="0" w:space="0" w:color="auto"/>
            <w:bottom w:val="none" w:sz="0" w:space="0" w:color="auto"/>
            <w:right w:val="none" w:sz="0" w:space="0" w:color="auto"/>
          </w:divBdr>
        </w:div>
      </w:divsChild>
    </w:div>
    <w:div w:id="627056443">
      <w:bodyDiv w:val="1"/>
      <w:marLeft w:val="0"/>
      <w:marRight w:val="0"/>
      <w:marTop w:val="0"/>
      <w:marBottom w:val="0"/>
      <w:divBdr>
        <w:top w:val="none" w:sz="0" w:space="0" w:color="auto"/>
        <w:left w:val="none" w:sz="0" w:space="0" w:color="auto"/>
        <w:bottom w:val="none" w:sz="0" w:space="0" w:color="auto"/>
        <w:right w:val="none" w:sz="0" w:space="0" w:color="auto"/>
      </w:divBdr>
    </w:div>
    <w:div w:id="753086074">
      <w:bodyDiv w:val="1"/>
      <w:marLeft w:val="0"/>
      <w:marRight w:val="0"/>
      <w:marTop w:val="0"/>
      <w:marBottom w:val="0"/>
      <w:divBdr>
        <w:top w:val="none" w:sz="0" w:space="0" w:color="auto"/>
        <w:left w:val="none" w:sz="0" w:space="0" w:color="auto"/>
        <w:bottom w:val="none" w:sz="0" w:space="0" w:color="auto"/>
        <w:right w:val="none" w:sz="0" w:space="0" w:color="auto"/>
      </w:divBdr>
      <w:divsChild>
        <w:div w:id="58942600">
          <w:marLeft w:val="0"/>
          <w:marRight w:val="0"/>
          <w:marTop w:val="0"/>
          <w:marBottom w:val="0"/>
          <w:divBdr>
            <w:top w:val="none" w:sz="0" w:space="0" w:color="auto"/>
            <w:left w:val="none" w:sz="0" w:space="0" w:color="auto"/>
            <w:bottom w:val="none" w:sz="0" w:space="0" w:color="auto"/>
            <w:right w:val="none" w:sz="0" w:space="0" w:color="auto"/>
          </w:divBdr>
        </w:div>
        <w:div w:id="61800889">
          <w:marLeft w:val="0"/>
          <w:marRight w:val="0"/>
          <w:marTop w:val="0"/>
          <w:marBottom w:val="0"/>
          <w:divBdr>
            <w:top w:val="none" w:sz="0" w:space="0" w:color="auto"/>
            <w:left w:val="none" w:sz="0" w:space="0" w:color="auto"/>
            <w:bottom w:val="none" w:sz="0" w:space="0" w:color="auto"/>
            <w:right w:val="none" w:sz="0" w:space="0" w:color="auto"/>
          </w:divBdr>
        </w:div>
        <w:div w:id="109589140">
          <w:marLeft w:val="0"/>
          <w:marRight w:val="0"/>
          <w:marTop w:val="0"/>
          <w:marBottom w:val="0"/>
          <w:divBdr>
            <w:top w:val="none" w:sz="0" w:space="0" w:color="auto"/>
            <w:left w:val="none" w:sz="0" w:space="0" w:color="auto"/>
            <w:bottom w:val="none" w:sz="0" w:space="0" w:color="auto"/>
            <w:right w:val="none" w:sz="0" w:space="0" w:color="auto"/>
          </w:divBdr>
        </w:div>
        <w:div w:id="184027968">
          <w:marLeft w:val="0"/>
          <w:marRight w:val="0"/>
          <w:marTop w:val="0"/>
          <w:marBottom w:val="0"/>
          <w:divBdr>
            <w:top w:val="none" w:sz="0" w:space="0" w:color="auto"/>
            <w:left w:val="none" w:sz="0" w:space="0" w:color="auto"/>
            <w:bottom w:val="none" w:sz="0" w:space="0" w:color="auto"/>
            <w:right w:val="none" w:sz="0" w:space="0" w:color="auto"/>
          </w:divBdr>
        </w:div>
        <w:div w:id="227881089">
          <w:marLeft w:val="0"/>
          <w:marRight w:val="0"/>
          <w:marTop w:val="0"/>
          <w:marBottom w:val="0"/>
          <w:divBdr>
            <w:top w:val="none" w:sz="0" w:space="0" w:color="auto"/>
            <w:left w:val="none" w:sz="0" w:space="0" w:color="auto"/>
            <w:bottom w:val="none" w:sz="0" w:space="0" w:color="auto"/>
            <w:right w:val="none" w:sz="0" w:space="0" w:color="auto"/>
          </w:divBdr>
        </w:div>
        <w:div w:id="408237509">
          <w:marLeft w:val="0"/>
          <w:marRight w:val="0"/>
          <w:marTop w:val="0"/>
          <w:marBottom w:val="0"/>
          <w:divBdr>
            <w:top w:val="none" w:sz="0" w:space="0" w:color="auto"/>
            <w:left w:val="none" w:sz="0" w:space="0" w:color="auto"/>
            <w:bottom w:val="none" w:sz="0" w:space="0" w:color="auto"/>
            <w:right w:val="none" w:sz="0" w:space="0" w:color="auto"/>
          </w:divBdr>
        </w:div>
        <w:div w:id="419982450">
          <w:marLeft w:val="0"/>
          <w:marRight w:val="0"/>
          <w:marTop w:val="0"/>
          <w:marBottom w:val="0"/>
          <w:divBdr>
            <w:top w:val="none" w:sz="0" w:space="0" w:color="auto"/>
            <w:left w:val="none" w:sz="0" w:space="0" w:color="auto"/>
            <w:bottom w:val="none" w:sz="0" w:space="0" w:color="auto"/>
            <w:right w:val="none" w:sz="0" w:space="0" w:color="auto"/>
          </w:divBdr>
        </w:div>
        <w:div w:id="544606841">
          <w:marLeft w:val="0"/>
          <w:marRight w:val="0"/>
          <w:marTop w:val="0"/>
          <w:marBottom w:val="0"/>
          <w:divBdr>
            <w:top w:val="none" w:sz="0" w:space="0" w:color="auto"/>
            <w:left w:val="none" w:sz="0" w:space="0" w:color="auto"/>
            <w:bottom w:val="none" w:sz="0" w:space="0" w:color="auto"/>
            <w:right w:val="none" w:sz="0" w:space="0" w:color="auto"/>
          </w:divBdr>
        </w:div>
        <w:div w:id="562644432">
          <w:marLeft w:val="0"/>
          <w:marRight w:val="0"/>
          <w:marTop w:val="0"/>
          <w:marBottom w:val="0"/>
          <w:divBdr>
            <w:top w:val="none" w:sz="0" w:space="0" w:color="auto"/>
            <w:left w:val="none" w:sz="0" w:space="0" w:color="auto"/>
            <w:bottom w:val="none" w:sz="0" w:space="0" w:color="auto"/>
            <w:right w:val="none" w:sz="0" w:space="0" w:color="auto"/>
          </w:divBdr>
        </w:div>
        <w:div w:id="764496945">
          <w:marLeft w:val="0"/>
          <w:marRight w:val="0"/>
          <w:marTop w:val="0"/>
          <w:marBottom w:val="0"/>
          <w:divBdr>
            <w:top w:val="none" w:sz="0" w:space="0" w:color="auto"/>
            <w:left w:val="none" w:sz="0" w:space="0" w:color="auto"/>
            <w:bottom w:val="none" w:sz="0" w:space="0" w:color="auto"/>
            <w:right w:val="none" w:sz="0" w:space="0" w:color="auto"/>
          </w:divBdr>
        </w:div>
        <w:div w:id="847407033">
          <w:marLeft w:val="0"/>
          <w:marRight w:val="0"/>
          <w:marTop w:val="0"/>
          <w:marBottom w:val="0"/>
          <w:divBdr>
            <w:top w:val="none" w:sz="0" w:space="0" w:color="auto"/>
            <w:left w:val="none" w:sz="0" w:space="0" w:color="auto"/>
            <w:bottom w:val="none" w:sz="0" w:space="0" w:color="auto"/>
            <w:right w:val="none" w:sz="0" w:space="0" w:color="auto"/>
          </w:divBdr>
        </w:div>
        <w:div w:id="942297845">
          <w:marLeft w:val="0"/>
          <w:marRight w:val="0"/>
          <w:marTop w:val="0"/>
          <w:marBottom w:val="0"/>
          <w:divBdr>
            <w:top w:val="none" w:sz="0" w:space="0" w:color="auto"/>
            <w:left w:val="none" w:sz="0" w:space="0" w:color="auto"/>
            <w:bottom w:val="none" w:sz="0" w:space="0" w:color="auto"/>
            <w:right w:val="none" w:sz="0" w:space="0" w:color="auto"/>
          </w:divBdr>
          <w:divsChild>
            <w:div w:id="1091125531">
              <w:marLeft w:val="0"/>
              <w:marRight w:val="0"/>
              <w:marTop w:val="0"/>
              <w:marBottom w:val="0"/>
              <w:divBdr>
                <w:top w:val="none" w:sz="0" w:space="0" w:color="auto"/>
                <w:left w:val="none" w:sz="0" w:space="0" w:color="auto"/>
                <w:bottom w:val="none" w:sz="0" w:space="0" w:color="auto"/>
                <w:right w:val="none" w:sz="0" w:space="0" w:color="auto"/>
              </w:divBdr>
              <w:divsChild>
                <w:div w:id="47876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261144">
          <w:marLeft w:val="0"/>
          <w:marRight w:val="0"/>
          <w:marTop w:val="0"/>
          <w:marBottom w:val="0"/>
          <w:divBdr>
            <w:top w:val="none" w:sz="0" w:space="0" w:color="auto"/>
            <w:left w:val="none" w:sz="0" w:space="0" w:color="auto"/>
            <w:bottom w:val="none" w:sz="0" w:space="0" w:color="auto"/>
            <w:right w:val="none" w:sz="0" w:space="0" w:color="auto"/>
          </w:divBdr>
        </w:div>
        <w:div w:id="1059129401">
          <w:marLeft w:val="0"/>
          <w:marRight w:val="0"/>
          <w:marTop w:val="0"/>
          <w:marBottom w:val="0"/>
          <w:divBdr>
            <w:top w:val="none" w:sz="0" w:space="0" w:color="auto"/>
            <w:left w:val="none" w:sz="0" w:space="0" w:color="auto"/>
            <w:bottom w:val="none" w:sz="0" w:space="0" w:color="auto"/>
            <w:right w:val="none" w:sz="0" w:space="0" w:color="auto"/>
          </w:divBdr>
        </w:div>
        <w:div w:id="1134373779">
          <w:marLeft w:val="0"/>
          <w:marRight w:val="0"/>
          <w:marTop w:val="0"/>
          <w:marBottom w:val="0"/>
          <w:divBdr>
            <w:top w:val="none" w:sz="0" w:space="0" w:color="auto"/>
            <w:left w:val="none" w:sz="0" w:space="0" w:color="auto"/>
            <w:bottom w:val="none" w:sz="0" w:space="0" w:color="auto"/>
            <w:right w:val="none" w:sz="0" w:space="0" w:color="auto"/>
          </w:divBdr>
        </w:div>
        <w:div w:id="1186869154">
          <w:marLeft w:val="0"/>
          <w:marRight w:val="0"/>
          <w:marTop w:val="0"/>
          <w:marBottom w:val="0"/>
          <w:divBdr>
            <w:top w:val="none" w:sz="0" w:space="0" w:color="auto"/>
            <w:left w:val="none" w:sz="0" w:space="0" w:color="auto"/>
            <w:bottom w:val="none" w:sz="0" w:space="0" w:color="auto"/>
            <w:right w:val="none" w:sz="0" w:space="0" w:color="auto"/>
          </w:divBdr>
        </w:div>
        <w:div w:id="1303269055">
          <w:marLeft w:val="0"/>
          <w:marRight w:val="0"/>
          <w:marTop w:val="0"/>
          <w:marBottom w:val="0"/>
          <w:divBdr>
            <w:top w:val="none" w:sz="0" w:space="0" w:color="auto"/>
            <w:left w:val="none" w:sz="0" w:space="0" w:color="auto"/>
            <w:bottom w:val="none" w:sz="0" w:space="0" w:color="auto"/>
            <w:right w:val="none" w:sz="0" w:space="0" w:color="auto"/>
          </w:divBdr>
        </w:div>
        <w:div w:id="1537113014">
          <w:marLeft w:val="0"/>
          <w:marRight w:val="0"/>
          <w:marTop w:val="0"/>
          <w:marBottom w:val="0"/>
          <w:divBdr>
            <w:top w:val="none" w:sz="0" w:space="0" w:color="auto"/>
            <w:left w:val="none" w:sz="0" w:space="0" w:color="auto"/>
            <w:bottom w:val="none" w:sz="0" w:space="0" w:color="auto"/>
            <w:right w:val="none" w:sz="0" w:space="0" w:color="auto"/>
          </w:divBdr>
        </w:div>
        <w:div w:id="1587421288">
          <w:marLeft w:val="0"/>
          <w:marRight w:val="0"/>
          <w:marTop w:val="0"/>
          <w:marBottom w:val="0"/>
          <w:divBdr>
            <w:top w:val="none" w:sz="0" w:space="0" w:color="auto"/>
            <w:left w:val="none" w:sz="0" w:space="0" w:color="auto"/>
            <w:bottom w:val="none" w:sz="0" w:space="0" w:color="auto"/>
            <w:right w:val="none" w:sz="0" w:space="0" w:color="auto"/>
          </w:divBdr>
        </w:div>
        <w:div w:id="1698778053">
          <w:marLeft w:val="0"/>
          <w:marRight w:val="0"/>
          <w:marTop w:val="0"/>
          <w:marBottom w:val="0"/>
          <w:divBdr>
            <w:top w:val="none" w:sz="0" w:space="0" w:color="auto"/>
            <w:left w:val="none" w:sz="0" w:space="0" w:color="auto"/>
            <w:bottom w:val="none" w:sz="0" w:space="0" w:color="auto"/>
            <w:right w:val="none" w:sz="0" w:space="0" w:color="auto"/>
          </w:divBdr>
        </w:div>
        <w:div w:id="1777140341">
          <w:marLeft w:val="0"/>
          <w:marRight w:val="0"/>
          <w:marTop w:val="0"/>
          <w:marBottom w:val="0"/>
          <w:divBdr>
            <w:top w:val="none" w:sz="0" w:space="0" w:color="auto"/>
            <w:left w:val="none" w:sz="0" w:space="0" w:color="auto"/>
            <w:bottom w:val="none" w:sz="0" w:space="0" w:color="auto"/>
            <w:right w:val="none" w:sz="0" w:space="0" w:color="auto"/>
          </w:divBdr>
        </w:div>
        <w:div w:id="1780904165">
          <w:marLeft w:val="0"/>
          <w:marRight w:val="0"/>
          <w:marTop w:val="0"/>
          <w:marBottom w:val="0"/>
          <w:divBdr>
            <w:top w:val="none" w:sz="0" w:space="0" w:color="auto"/>
            <w:left w:val="none" w:sz="0" w:space="0" w:color="auto"/>
            <w:bottom w:val="none" w:sz="0" w:space="0" w:color="auto"/>
            <w:right w:val="none" w:sz="0" w:space="0" w:color="auto"/>
          </w:divBdr>
        </w:div>
        <w:div w:id="1790775916">
          <w:marLeft w:val="0"/>
          <w:marRight w:val="0"/>
          <w:marTop w:val="0"/>
          <w:marBottom w:val="0"/>
          <w:divBdr>
            <w:top w:val="none" w:sz="0" w:space="0" w:color="auto"/>
            <w:left w:val="none" w:sz="0" w:space="0" w:color="auto"/>
            <w:bottom w:val="none" w:sz="0" w:space="0" w:color="auto"/>
            <w:right w:val="none" w:sz="0" w:space="0" w:color="auto"/>
          </w:divBdr>
        </w:div>
        <w:div w:id="1806654451">
          <w:marLeft w:val="0"/>
          <w:marRight w:val="0"/>
          <w:marTop w:val="0"/>
          <w:marBottom w:val="0"/>
          <w:divBdr>
            <w:top w:val="none" w:sz="0" w:space="0" w:color="auto"/>
            <w:left w:val="none" w:sz="0" w:space="0" w:color="auto"/>
            <w:bottom w:val="none" w:sz="0" w:space="0" w:color="auto"/>
            <w:right w:val="none" w:sz="0" w:space="0" w:color="auto"/>
          </w:divBdr>
        </w:div>
        <w:div w:id="1838378166">
          <w:marLeft w:val="0"/>
          <w:marRight w:val="0"/>
          <w:marTop w:val="0"/>
          <w:marBottom w:val="0"/>
          <w:divBdr>
            <w:top w:val="none" w:sz="0" w:space="0" w:color="auto"/>
            <w:left w:val="none" w:sz="0" w:space="0" w:color="auto"/>
            <w:bottom w:val="none" w:sz="0" w:space="0" w:color="auto"/>
            <w:right w:val="none" w:sz="0" w:space="0" w:color="auto"/>
          </w:divBdr>
        </w:div>
      </w:divsChild>
    </w:div>
    <w:div w:id="967511297">
      <w:bodyDiv w:val="1"/>
      <w:marLeft w:val="0"/>
      <w:marRight w:val="0"/>
      <w:marTop w:val="0"/>
      <w:marBottom w:val="0"/>
      <w:divBdr>
        <w:top w:val="none" w:sz="0" w:space="0" w:color="auto"/>
        <w:left w:val="none" w:sz="0" w:space="0" w:color="auto"/>
        <w:bottom w:val="none" w:sz="0" w:space="0" w:color="auto"/>
        <w:right w:val="none" w:sz="0" w:space="0" w:color="auto"/>
      </w:divBdr>
    </w:div>
    <w:div w:id="12167027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nh.gov/oep/data-center/population-projections.htm"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data.bls.gov/cgi-bin/cpicalc.pl?cost1=975%2C000&amp;year1=2006&amp;year2=2015" TargetMode="External"/><Relationship Id="rId10" Type="http://schemas.openxmlformats.org/officeDocument/2006/relationships/hyperlink" Target="mailto:Kelly@klgarchitectu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136E7B-5A25-ED46-BE89-1C05F6D2E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1353</TotalTime>
  <Pages>11</Pages>
  <Words>5007</Words>
  <Characters>28544</Characters>
  <Application>Microsoft Macintosh Word</Application>
  <DocSecurity>0</DocSecurity>
  <Lines>237</Lines>
  <Paragraphs>66</Paragraphs>
  <ScaleCrop>false</ScaleCrop>
  <Company/>
  <LinksUpToDate>false</LinksUpToDate>
  <CharactersWithSpaces>33485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j</dc:creator>
  <cp:keywords/>
  <dc:description/>
  <cp:lastModifiedBy>c j</cp:lastModifiedBy>
  <cp:revision>101</cp:revision>
  <cp:lastPrinted>2016-02-20T17:21:00Z</cp:lastPrinted>
  <dcterms:created xsi:type="dcterms:W3CDTF">2016-01-30T16:30:00Z</dcterms:created>
  <dcterms:modified xsi:type="dcterms:W3CDTF">2016-02-21T22:30:00Z</dcterms:modified>
</cp:coreProperties>
</file>